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B60BE" w14:textId="04203491" w:rsidR="00E7431E" w:rsidRPr="00E7431E" w:rsidRDefault="00E7431E" w:rsidP="00E7431E">
      <w:pPr>
        <w:tabs>
          <w:tab w:val="right" w:pos="9639"/>
        </w:tabs>
        <w:spacing w:after="0" w:line="240" w:lineRule="auto"/>
        <w:rPr>
          <w:rFonts w:ascii="Arial" w:hAnsi="Arial" w:cs="Times New Roman"/>
          <w:b/>
          <w:noProof/>
          <w:sz w:val="24"/>
          <w:szCs w:val="20"/>
          <w:lang w:val="en-GB"/>
        </w:rPr>
      </w:pP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>3GPP TSG-RAN WG4 Meeting #1</w:t>
      </w:r>
      <w:r w:rsidR="00EA1189">
        <w:rPr>
          <w:rFonts w:ascii="Arial" w:hAnsi="Arial" w:cs="Times New Roman"/>
          <w:b/>
          <w:noProof/>
          <w:sz w:val="24"/>
          <w:szCs w:val="20"/>
          <w:lang w:val="en-GB"/>
        </w:rPr>
        <w:t>10</w:t>
      </w:r>
      <w:r w:rsidR="00711BDD">
        <w:rPr>
          <w:rFonts w:ascii="Arial" w:hAnsi="Arial" w:cs="Times New Roman"/>
          <w:b/>
          <w:noProof/>
          <w:sz w:val="24"/>
          <w:szCs w:val="20"/>
          <w:lang w:val="en-GB"/>
        </w:rPr>
        <w:t>bis</w:t>
      </w: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ab/>
        <w:t>R4</w:t>
      </w:r>
      <w:r w:rsidR="00D86225" w:rsidRPr="00D86225">
        <w:rPr>
          <w:rFonts w:ascii="Arial" w:hAnsi="Arial" w:cs="Times New Roman"/>
          <w:b/>
          <w:noProof/>
          <w:sz w:val="24"/>
          <w:szCs w:val="20"/>
          <w:lang w:val="en-GB" w:eastAsia="zh-CN"/>
        </w:rPr>
        <w:t>-</w:t>
      </w:r>
      <w:r w:rsidR="00A54C4C" w:rsidRPr="00D86225">
        <w:rPr>
          <w:rFonts w:ascii="Arial" w:hAnsi="Arial" w:cs="Times New Roman"/>
          <w:b/>
          <w:noProof/>
          <w:sz w:val="24"/>
          <w:szCs w:val="20"/>
          <w:lang w:val="en-GB" w:eastAsia="zh-CN"/>
        </w:rPr>
        <w:t>2</w:t>
      </w:r>
      <w:r w:rsidR="00A54C4C">
        <w:rPr>
          <w:rFonts w:ascii="Arial" w:hAnsi="Arial" w:cs="Times New Roman"/>
          <w:b/>
          <w:noProof/>
          <w:sz w:val="24"/>
          <w:szCs w:val="20"/>
          <w:lang w:val="en-GB" w:eastAsia="zh-CN"/>
        </w:rPr>
        <w:t>4</w:t>
      </w:r>
      <w:r w:rsidR="00A54C4C">
        <w:rPr>
          <w:rFonts w:ascii="Arial" w:hAnsi="Arial" w:cs="Times New Roman"/>
          <w:b/>
          <w:noProof/>
          <w:sz w:val="24"/>
          <w:szCs w:val="20"/>
          <w:lang w:val="en-GB" w:eastAsia="zh-CN"/>
        </w:rPr>
        <w:t>04372</w:t>
      </w:r>
    </w:p>
    <w:p w14:paraId="46B7E8E1" w14:textId="2F16C575" w:rsidR="00BC453D" w:rsidRDefault="00711BDD" w:rsidP="00D45E65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Changsha</w:t>
      </w:r>
      <w:r w:rsidRPr="00883345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China</w:t>
      </w:r>
      <w:r w:rsidRPr="00883345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April 15-19</w:t>
      </w:r>
      <w:r w:rsidRPr="00883345"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/>
          <w:b/>
          <w:sz w:val="24"/>
          <w:szCs w:val="24"/>
        </w:rPr>
        <w:t>4</w:t>
      </w:r>
    </w:p>
    <w:p w14:paraId="1DEF0BB2" w14:textId="77777777" w:rsidR="00D45E65" w:rsidRPr="00D45E65" w:rsidRDefault="00D45E65" w:rsidP="00D45E65">
      <w:pPr>
        <w:tabs>
          <w:tab w:val="right" w:pos="9639"/>
        </w:tabs>
        <w:spacing w:after="120"/>
        <w:rPr>
          <w:rFonts w:ascii="Arial" w:hAnsi="Arial" w:cs="Times New Roman"/>
          <w:b/>
          <w:sz w:val="24"/>
          <w:szCs w:val="20"/>
          <w:lang w:eastAsia="ja-JP"/>
        </w:rPr>
      </w:pPr>
    </w:p>
    <w:p w14:paraId="7E9A358D" w14:textId="77777777" w:rsidR="00841BCD" w:rsidRPr="00F76141" w:rsidRDefault="00841BCD" w:rsidP="00E7431E">
      <w:pPr>
        <w:tabs>
          <w:tab w:val="left" w:pos="1985"/>
        </w:tabs>
        <w:spacing w:before="240"/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20200DBF" w:rsidR="00841BCD" w:rsidRPr="00367905" w:rsidRDefault="00841BCD" w:rsidP="00841BCD">
      <w:pPr>
        <w:ind w:left="1985" w:hanging="1985"/>
        <w:rPr>
          <w:rFonts w:ascii="Arial" w:eastAsia="Calibri" w:hAnsi="Arial" w:cs="Arial"/>
          <w:b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D640BD">
        <w:rPr>
          <w:rFonts w:ascii="Arial" w:eastAsia="Calibri" w:hAnsi="Arial" w:cs="Arial"/>
          <w:b/>
          <w:bCs/>
          <w:sz w:val="24"/>
          <w:lang w:val="en-GB"/>
        </w:rPr>
        <w:t xml:space="preserve">Performance </w:t>
      </w:r>
      <w:r w:rsidR="000169B8">
        <w:rPr>
          <w:rFonts w:ascii="Arial" w:eastAsia="Calibri" w:hAnsi="Arial" w:cs="Arial"/>
          <w:b/>
          <w:bCs/>
          <w:sz w:val="24"/>
          <w:lang w:val="en-GB"/>
        </w:rPr>
        <w:t>aspects</w:t>
      </w:r>
      <w:r w:rsidR="00625DE5">
        <w:rPr>
          <w:rFonts w:ascii="Arial" w:eastAsia="Calibri" w:hAnsi="Arial" w:cs="Arial"/>
          <w:b/>
          <w:bCs/>
          <w:sz w:val="24"/>
          <w:lang w:val="en-GB"/>
        </w:rPr>
        <w:t xml:space="preserve"> for </w:t>
      </w:r>
      <w:r w:rsidR="0035757B">
        <w:rPr>
          <w:rFonts w:ascii="Arial" w:eastAsia="Calibri" w:hAnsi="Arial" w:cs="Arial"/>
          <w:b/>
          <w:bCs/>
          <w:sz w:val="24"/>
          <w:lang w:val="en-GB"/>
        </w:rPr>
        <w:t>FR2 SCell</w:t>
      </w:r>
      <w:r w:rsidR="003822A3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C573E3">
        <w:rPr>
          <w:rFonts w:ascii="Arial" w:eastAsia="Calibri" w:hAnsi="Arial" w:cs="Arial"/>
          <w:b/>
          <w:bCs/>
          <w:sz w:val="24"/>
          <w:lang w:val="en-GB"/>
        </w:rPr>
        <w:t>activation</w:t>
      </w:r>
      <w:r w:rsidR="00197C63">
        <w:rPr>
          <w:rFonts w:ascii="Arial" w:eastAsia="Calibri" w:hAnsi="Arial" w:cs="Arial"/>
          <w:b/>
          <w:bCs/>
          <w:sz w:val="24"/>
          <w:lang w:val="en-GB"/>
        </w:rPr>
        <w:t xml:space="preserve"> delay reduction</w:t>
      </w:r>
    </w:p>
    <w:p w14:paraId="53921647" w14:textId="1D9FB80C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9838D3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="006F11A0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EA1189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  <w:r w:rsidR="006F11A0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EA1189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</w:p>
    <w:p w14:paraId="266D763D" w14:textId="77777777" w:rsidR="00841BCD" w:rsidRPr="00841BCD" w:rsidRDefault="00841BCD" w:rsidP="00C14027">
      <w:pPr>
        <w:tabs>
          <w:tab w:val="left" w:pos="1350"/>
          <w:tab w:val="left" w:pos="1530"/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2527A2">
      <w:pPr>
        <w:pStyle w:val="RAN4H1"/>
        <w:numPr>
          <w:ilvl w:val="0"/>
          <w:numId w:val="5"/>
        </w:numPr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55792963" w14:textId="369BC141" w:rsidR="001539C2" w:rsidRDefault="000D49BE" w:rsidP="005813EC">
      <w:pPr>
        <w:spacing w:after="120"/>
        <w:rPr>
          <w:rStyle w:val="normaltextrun"/>
          <w:rFonts w:cs="Times New Roman"/>
          <w:color w:val="000000"/>
          <w:szCs w:val="20"/>
          <w:shd w:val="clear" w:color="auto" w:fill="FFFFFF"/>
        </w:rPr>
      </w:pPr>
      <w:r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At RAN4#110 meeting, the test configurations and test list were agreed as captured in the WF [1]. </w:t>
      </w:r>
      <w:r w:rsidR="001539C2"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In this contribution, we </w:t>
      </w:r>
      <w:r w:rsidR="001D712D">
        <w:rPr>
          <w:rStyle w:val="normaltextrun"/>
          <w:rFonts w:cs="Times New Roman"/>
          <w:color w:val="000000"/>
          <w:szCs w:val="20"/>
          <w:shd w:val="clear" w:color="auto" w:fill="FFFFFF"/>
        </w:rPr>
        <w:t>are</w:t>
      </w:r>
      <w:r w:rsidR="00FE0B0F"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 </w:t>
      </w:r>
      <w:r w:rsidR="00E34737">
        <w:rPr>
          <w:rStyle w:val="normaltextrun"/>
          <w:rFonts w:cs="Times New Roman"/>
          <w:color w:val="000000"/>
          <w:szCs w:val="20"/>
          <w:shd w:val="clear" w:color="auto" w:fill="FFFFFF"/>
        </w:rPr>
        <w:t>discuss</w:t>
      </w:r>
      <w:r w:rsidR="001D712D">
        <w:rPr>
          <w:rStyle w:val="normaltextrun"/>
          <w:rFonts w:cs="Times New Roman"/>
          <w:color w:val="000000"/>
          <w:szCs w:val="20"/>
          <w:shd w:val="clear" w:color="auto" w:fill="FFFFFF"/>
        </w:rPr>
        <w:t>ing</w:t>
      </w:r>
      <w:r w:rsidR="00E34737"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 </w:t>
      </w:r>
      <w:r w:rsidR="001D712D"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some test </w:t>
      </w:r>
      <w:r w:rsidR="00E34737">
        <w:rPr>
          <w:rStyle w:val="normaltextrun"/>
          <w:rFonts w:cs="Times New Roman"/>
          <w:color w:val="000000"/>
          <w:szCs w:val="20"/>
          <w:shd w:val="clear" w:color="auto" w:fill="FFFFFF"/>
        </w:rPr>
        <w:t>setting</w:t>
      </w:r>
      <w:r w:rsidR="007164DB">
        <w:rPr>
          <w:rStyle w:val="normaltextrun"/>
          <w:rFonts w:cs="Times New Roman"/>
          <w:color w:val="000000"/>
          <w:szCs w:val="20"/>
          <w:shd w:val="clear" w:color="auto" w:fill="FFFFFF"/>
        </w:rPr>
        <w:t>s</w:t>
      </w:r>
      <w:r w:rsidR="00E34737"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 </w:t>
      </w:r>
      <w:r w:rsidR="0010582C">
        <w:rPr>
          <w:rStyle w:val="normaltextrun"/>
          <w:rFonts w:cs="Times New Roman"/>
          <w:color w:val="000000"/>
          <w:szCs w:val="20"/>
          <w:shd w:val="clear" w:color="auto" w:fill="FFFFFF"/>
        </w:rPr>
        <w:t>to be considered</w:t>
      </w:r>
      <w:r w:rsidR="00E34737"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 </w:t>
      </w:r>
      <w:r w:rsidR="00477A92"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in </w:t>
      </w:r>
      <w:r w:rsidR="001D712D">
        <w:rPr>
          <w:rStyle w:val="normaltextrun"/>
          <w:rFonts w:cs="Times New Roman"/>
          <w:color w:val="000000"/>
          <w:szCs w:val="20"/>
          <w:shd w:val="clear" w:color="auto" w:fill="FFFFFF"/>
        </w:rPr>
        <w:t>the agreed</w:t>
      </w:r>
      <w:r w:rsidR="00477A92"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 test cases</w:t>
      </w:r>
      <w:r w:rsidR="004E6728">
        <w:rPr>
          <w:rStyle w:val="normaltextrun"/>
          <w:rFonts w:cs="Times New Roman"/>
          <w:color w:val="000000"/>
          <w:szCs w:val="20"/>
          <w:shd w:val="clear" w:color="auto" w:fill="FFFFFF"/>
        </w:rPr>
        <w:t>.</w:t>
      </w:r>
      <w:r w:rsidR="00477A92"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 </w:t>
      </w:r>
    </w:p>
    <w:p w14:paraId="252580EA" w14:textId="4C98D158" w:rsidR="007B79CE" w:rsidRDefault="00AD31FA" w:rsidP="003330CB">
      <w:pPr>
        <w:pStyle w:val="RAN4H1"/>
        <w:numPr>
          <w:ilvl w:val="0"/>
          <w:numId w:val="5"/>
        </w:numPr>
        <w:spacing w:before="360"/>
        <w:ind w:left="357" w:hanging="357"/>
        <w:rPr>
          <w:rFonts w:eastAsiaTheme="minorEastAsia"/>
          <w:lang w:eastAsia="zh-CN"/>
        </w:rPr>
      </w:pPr>
      <w:r w:rsidRPr="003330CB">
        <w:rPr>
          <w:rFonts w:hint="eastAsia"/>
        </w:rPr>
        <w:t>T</w:t>
      </w:r>
      <w:r w:rsidRPr="003330CB">
        <w:t>est</w:t>
      </w:r>
      <w:r>
        <w:rPr>
          <w:rFonts w:eastAsiaTheme="minorEastAsia"/>
          <w:lang w:eastAsia="zh-CN"/>
        </w:rPr>
        <w:t xml:space="preserve"> </w:t>
      </w:r>
      <w:r w:rsidRPr="004001CB">
        <w:t>cases</w:t>
      </w:r>
    </w:p>
    <w:p w14:paraId="0EF62C14" w14:textId="313E3CA7" w:rsidR="0096530F" w:rsidRPr="00A54C4C" w:rsidRDefault="00067960" w:rsidP="009B0675">
      <w:pPr>
        <w:spacing w:after="120"/>
        <w:jc w:val="both"/>
        <w:rPr>
          <w:rFonts w:eastAsiaTheme="minorEastAsia" w:cs="Times New Roman"/>
          <w:b/>
          <w:bCs/>
          <w:szCs w:val="20"/>
          <w:u w:val="single"/>
          <w:lang w:eastAsia="zh-CN"/>
        </w:rPr>
      </w:pPr>
      <w:r>
        <w:rPr>
          <w:rFonts w:eastAsiaTheme="minorEastAsia" w:cs="Times New Roman"/>
          <w:b/>
          <w:bCs/>
          <w:szCs w:val="20"/>
          <w:u w:val="single"/>
          <w:lang w:eastAsia="zh-CN"/>
        </w:rPr>
        <w:t>Setting of M values</w:t>
      </w:r>
    </w:p>
    <w:p w14:paraId="4F1B103D" w14:textId="14D6C953" w:rsidR="00B52A7A" w:rsidRPr="00A54C4C" w:rsidRDefault="004024D1" w:rsidP="009B0675">
      <w:pPr>
        <w:spacing w:after="120"/>
        <w:jc w:val="both"/>
        <w:rPr>
          <w:rFonts w:eastAsiaTheme="minorEastAsia" w:cs="Times New Roman"/>
          <w:szCs w:val="20"/>
          <w:lang w:eastAsia="zh-CN"/>
        </w:rPr>
      </w:pPr>
      <w:r>
        <w:rPr>
          <w:rFonts w:eastAsiaTheme="minorEastAsia" w:cs="Times New Roman"/>
          <w:szCs w:val="20"/>
          <w:lang w:eastAsia="zh-CN"/>
        </w:rPr>
        <w:t>The test configurations for verifying the SCell activation triggered L3 report solution has been agreed as below.</w:t>
      </w:r>
      <w:r w:rsidR="000C2084">
        <w:rPr>
          <w:rFonts w:eastAsiaTheme="minorEastAsia" w:cs="Times New Roman"/>
          <w:szCs w:val="20"/>
          <w:lang w:eastAsia="zh-CN"/>
        </w:rPr>
        <w:t xml:space="preserve"> This is </w:t>
      </w:r>
      <w:r w:rsidR="001D5FB8">
        <w:rPr>
          <w:rFonts w:eastAsiaTheme="minorEastAsia" w:cs="Times New Roman"/>
          <w:szCs w:val="20"/>
          <w:lang w:eastAsia="zh-CN"/>
        </w:rPr>
        <w:t>to</w:t>
      </w:r>
      <w:r w:rsidR="000C2084">
        <w:rPr>
          <w:rFonts w:eastAsiaTheme="minorEastAsia" w:cs="Times New Roman"/>
          <w:szCs w:val="20"/>
          <w:lang w:eastAsia="zh-CN"/>
        </w:rPr>
        <w:t xml:space="preserve"> ensure the UE has a valid L3 measurement result</w:t>
      </w:r>
      <w:r w:rsidR="001D5FB8">
        <w:rPr>
          <w:rFonts w:eastAsiaTheme="minorEastAsia" w:cs="Times New Roman"/>
          <w:szCs w:val="20"/>
          <w:lang w:eastAsia="zh-CN"/>
        </w:rPr>
        <w:t xml:space="preserve"> for reporting when receiving </w:t>
      </w:r>
      <w:r w:rsidR="001D5FB8" w:rsidRPr="00A54C4C">
        <w:rPr>
          <w:rFonts w:eastAsiaTheme="minorEastAsia" w:cs="Times New Roman"/>
          <w:szCs w:val="20"/>
          <w:lang w:eastAsia="zh-CN"/>
        </w:rPr>
        <w:t>SCell activation command.</w:t>
      </w:r>
    </w:p>
    <w:p w14:paraId="3DA16313" w14:textId="13416360" w:rsidR="004F59E9" w:rsidRPr="00A54C4C" w:rsidRDefault="004F59E9" w:rsidP="004F59E9">
      <w:pPr>
        <w:rPr>
          <w:b/>
          <w:i/>
          <w:iCs/>
          <w:u w:val="single"/>
          <w:lang w:eastAsia="ko-KR"/>
        </w:rPr>
      </w:pPr>
      <w:r w:rsidRPr="00A54C4C">
        <w:rPr>
          <w:b/>
          <w:i/>
          <w:iCs/>
          <w:u w:val="single"/>
          <w:lang w:eastAsia="ko-KR"/>
        </w:rPr>
        <w:t xml:space="preserve">Issue 2-3-1: How to configure to have valid L3 report for FG31-1 TC </w:t>
      </w:r>
    </w:p>
    <w:p w14:paraId="2C55C157" w14:textId="77777777" w:rsidR="004F59E9" w:rsidRPr="00A54C4C" w:rsidRDefault="004F59E9" w:rsidP="004F59E9">
      <w:pPr>
        <w:rPr>
          <w:i/>
          <w:iCs/>
        </w:rPr>
      </w:pPr>
      <w:r w:rsidRPr="00A54C4C">
        <w:rPr>
          <w:i/>
          <w:iCs/>
        </w:rPr>
        <w:t>Agreement:</w:t>
      </w:r>
    </w:p>
    <w:p w14:paraId="70E702FD" w14:textId="77777777" w:rsidR="004F59E9" w:rsidRPr="00A54C4C" w:rsidRDefault="004F59E9" w:rsidP="004F59E9">
      <w:pPr>
        <w:pStyle w:val="ListParagraph"/>
        <w:numPr>
          <w:ilvl w:val="0"/>
          <w:numId w:val="7"/>
        </w:numPr>
        <w:spacing w:after="120" w:line="240" w:lineRule="auto"/>
        <w:ind w:left="936"/>
        <w:contextualSpacing w:val="0"/>
        <w:rPr>
          <w:i/>
          <w:iCs/>
        </w:rPr>
      </w:pPr>
      <w:r w:rsidRPr="00A54C4C">
        <w:rPr>
          <w:i/>
          <w:iCs/>
        </w:rPr>
        <w:t xml:space="preserve">Configure event-triggered reporting associated with target SCell MO such as A2-event along with new reporting type for L3 report-based unknown SCell </w:t>
      </w:r>
      <w:proofErr w:type="gramStart"/>
      <w:r w:rsidRPr="00A54C4C">
        <w:rPr>
          <w:i/>
          <w:iCs/>
        </w:rPr>
        <w:t>activation, and</w:t>
      </w:r>
      <w:proofErr w:type="gramEnd"/>
      <w:r w:rsidRPr="00A54C4C">
        <w:rPr>
          <w:i/>
          <w:iCs/>
        </w:rPr>
        <w:t xml:space="preserve"> </w:t>
      </w:r>
      <w:r w:rsidRPr="00A54C4C">
        <w:rPr>
          <w:bCs/>
          <w:i/>
          <w:iCs/>
        </w:rPr>
        <w:t>maintain the SNR above threshold so that A2 event is not met.</w:t>
      </w:r>
    </w:p>
    <w:p w14:paraId="696AA2B0" w14:textId="77777777" w:rsidR="004F59E9" w:rsidRPr="00A54C4C" w:rsidRDefault="004F59E9" w:rsidP="004F59E9">
      <w:pPr>
        <w:pStyle w:val="ListParagraph"/>
        <w:numPr>
          <w:ilvl w:val="0"/>
          <w:numId w:val="7"/>
        </w:numPr>
        <w:spacing w:after="120" w:line="240" w:lineRule="auto"/>
        <w:ind w:left="936"/>
        <w:contextualSpacing w:val="0"/>
        <w:rPr>
          <w:i/>
          <w:iCs/>
        </w:rPr>
      </w:pPr>
      <w:r w:rsidRPr="00A54C4C">
        <w:rPr>
          <w:i/>
          <w:iCs/>
        </w:rPr>
        <w:t>TE use DCI to schedule DG- PUSCH for L3 measurement report, and the M is as specified in clause 8.3.17/18 of TS38.133.</w:t>
      </w:r>
    </w:p>
    <w:p w14:paraId="3AF020AA" w14:textId="77777777" w:rsidR="004F59E9" w:rsidRPr="00A54C4C" w:rsidRDefault="004F59E9" w:rsidP="004F59E9">
      <w:pPr>
        <w:pStyle w:val="ListParagraph"/>
        <w:numPr>
          <w:ilvl w:val="1"/>
          <w:numId w:val="7"/>
        </w:numPr>
        <w:spacing w:after="120" w:line="240" w:lineRule="auto"/>
        <w:ind w:left="1656"/>
        <w:contextualSpacing w:val="0"/>
        <w:rPr>
          <w:i/>
          <w:iCs/>
        </w:rPr>
      </w:pPr>
      <w:r w:rsidRPr="00A54C4C">
        <w:rPr>
          <w:i/>
          <w:iCs/>
        </w:rPr>
        <w:t>Further discuss the exact M values for the test.</w:t>
      </w:r>
    </w:p>
    <w:p w14:paraId="2921F4B9" w14:textId="77777777" w:rsidR="004F59E9" w:rsidRPr="00A54C4C" w:rsidRDefault="004F59E9" w:rsidP="004F59E9">
      <w:pPr>
        <w:pStyle w:val="ListParagraph"/>
        <w:numPr>
          <w:ilvl w:val="0"/>
          <w:numId w:val="7"/>
        </w:numPr>
        <w:spacing w:after="120" w:line="240" w:lineRule="auto"/>
        <w:ind w:left="936"/>
        <w:contextualSpacing w:val="0"/>
        <w:rPr>
          <w:i/>
          <w:iCs/>
        </w:rPr>
      </w:pPr>
      <w:r w:rsidRPr="00A54C4C">
        <w:rPr>
          <w:i/>
          <w:iCs/>
        </w:rPr>
        <w:t xml:space="preserve">Configure the following conditions in TC to make UE report valid L3 result (apply to FR1+FR1 2CC CA, FR1+FR2 2CC CA, FR2+FR2 inter-band CA as examples): </w:t>
      </w:r>
    </w:p>
    <w:p w14:paraId="16B62451" w14:textId="77777777" w:rsidR="004F59E9" w:rsidRPr="00A54C4C" w:rsidRDefault="004F59E9" w:rsidP="004F59E9">
      <w:pPr>
        <w:pStyle w:val="ListParagraph"/>
        <w:numPr>
          <w:ilvl w:val="1"/>
          <w:numId w:val="7"/>
        </w:numPr>
        <w:spacing w:after="120" w:line="240" w:lineRule="auto"/>
        <w:ind w:left="1656"/>
        <w:contextualSpacing w:val="0"/>
        <w:rPr>
          <w:i/>
          <w:iCs/>
        </w:rPr>
      </w:pPr>
      <w:r w:rsidRPr="00A54C4C">
        <w:rPr>
          <w:i/>
          <w:iCs/>
        </w:rPr>
        <w:t xml:space="preserve">Non-DRX is configured; </w:t>
      </w:r>
      <w:proofErr w:type="gramStart"/>
      <w:r w:rsidRPr="00A54C4C">
        <w:rPr>
          <w:i/>
          <w:iCs/>
        </w:rPr>
        <w:t>and;</w:t>
      </w:r>
      <w:proofErr w:type="gramEnd"/>
    </w:p>
    <w:p w14:paraId="649BF95C" w14:textId="77777777" w:rsidR="004F59E9" w:rsidRPr="00A54C4C" w:rsidRDefault="004F59E9" w:rsidP="004F59E9">
      <w:pPr>
        <w:pStyle w:val="ListParagraph"/>
        <w:numPr>
          <w:ilvl w:val="1"/>
          <w:numId w:val="7"/>
        </w:numPr>
        <w:spacing w:after="120" w:line="240" w:lineRule="auto"/>
        <w:ind w:left="1656"/>
        <w:contextualSpacing w:val="0"/>
        <w:rPr>
          <w:i/>
          <w:iCs/>
        </w:rPr>
      </w:pPr>
      <w:r w:rsidRPr="00A54C4C">
        <w:rPr>
          <w:i/>
          <w:iCs/>
        </w:rPr>
        <w:t xml:space="preserve">CSSF = 1, i.e., only single MO is configured on target SCC; </w:t>
      </w:r>
      <w:proofErr w:type="gramStart"/>
      <w:r w:rsidRPr="00A54C4C">
        <w:rPr>
          <w:i/>
          <w:iCs/>
        </w:rPr>
        <w:t>and;</w:t>
      </w:r>
      <w:proofErr w:type="gramEnd"/>
    </w:p>
    <w:p w14:paraId="4EBA38A1" w14:textId="77777777" w:rsidR="004F59E9" w:rsidRPr="00A54C4C" w:rsidRDefault="004F59E9" w:rsidP="004F59E9">
      <w:pPr>
        <w:pStyle w:val="ListParagraph"/>
        <w:numPr>
          <w:ilvl w:val="1"/>
          <w:numId w:val="7"/>
        </w:numPr>
        <w:spacing w:after="120" w:line="240" w:lineRule="auto"/>
        <w:ind w:left="1656"/>
        <w:contextualSpacing w:val="0"/>
        <w:rPr>
          <w:i/>
          <w:iCs/>
        </w:rPr>
      </w:pPr>
      <w:r w:rsidRPr="00A54C4C">
        <w:rPr>
          <w:i/>
          <w:iCs/>
        </w:rPr>
        <w:t>The SSB measured remains detectable according to the cell identification conditions specified in clause 9.2; and</w:t>
      </w:r>
    </w:p>
    <w:p w14:paraId="591B5C24" w14:textId="77777777" w:rsidR="004F59E9" w:rsidRPr="00A54C4C" w:rsidRDefault="004F59E9" w:rsidP="004F59E9">
      <w:pPr>
        <w:pStyle w:val="ListParagraph"/>
        <w:numPr>
          <w:ilvl w:val="1"/>
          <w:numId w:val="7"/>
        </w:numPr>
        <w:spacing w:after="120" w:line="240" w:lineRule="auto"/>
        <w:ind w:left="1656"/>
        <w:contextualSpacing w:val="0"/>
        <w:rPr>
          <w:i/>
          <w:iCs/>
        </w:rPr>
      </w:pPr>
      <w:r w:rsidRPr="00A54C4C">
        <w:rPr>
          <w:i/>
          <w:iCs/>
        </w:rPr>
        <w:t xml:space="preserve">the SCell has been configured for a time period longer than </w:t>
      </w:r>
      <w:proofErr w:type="spellStart"/>
      <w:r w:rsidRPr="00A54C4C">
        <w:rPr>
          <w:i/>
          <w:iCs/>
        </w:rPr>
        <w:t>T</w:t>
      </w:r>
      <w:r w:rsidRPr="00A54C4C">
        <w:rPr>
          <w:i/>
          <w:iCs/>
          <w:vertAlign w:val="subscript"/>
        </w:rPr>
        <w:t>identify_intra_with_index</w:t>
      </w:r>
      <w:proofErr w:type="spellEnd"/>
      <w:r w:rsidRPr="00A54C4C">
        <w:rPr>
          <w:i/>
          <w:iCs/>
          <w:vertAlign w:val="subscript"/>
        </w:rPr>
        <w:t xml:space="preserve"> </w:t>
      </w:r>
      <w:r w:rsidRPr="00A54C4C">
        <w:rPr>
          <w:i/>
          <w:iCs/>
        </w:rPr>
        <w:t xml:space="preserve">in clause 9.2.5.1, provided the SCell is newly configured in deactivated state and the side condition </w:t>
      </w:r>
      <w:proofErr w:type="spellStart"/>
      <w:r w:rsidRPr="00A54C4C">
        <w:rPr>
          <w:i/>
          <w:iCs/>
        </w:rPr>
        <w:t>Ês</w:t>
      </w:r>
      <w:proofErr w:type="spellEnd"/>
      <w:r w:rsidRPr="00A54C4C">
        <w:rPr>
          <w:i/>
          <w:iCs/>
        </w:rPr>
        <w:t>/</w:t>
      </w:r>
      <w:proofErr w:type="spellStart"/>
      <w:r w:rsidRPr="00A54C4C">
        <w:rPr>
          <w:i/>
          <w:iCs/>
        </w:rPr>
        <w:t>Iot</w:t>
      </w:r>
      <w:proofErr w:type="spellEnd"/>
      <w:r w:rsidRPr="00A54C4C">
        <w:rPr>
          <w:i/>
          <w:iCs/>
        </w:rPr>
        <w:t xml:space="preserve"> </w:t>
      </w:r>
      <w:r w:rsidRPr="00A54C4C">
        <w:rPr>
          <w:rFonts w:hint="eastAsia"/>
          <w:i/>
          <w:iCs/>
        </w:rPr>
        <w:t>≥</w:t>
      </w:r>
      <w:r w:rsidRPr="00A54C4C">
        <w:rPr>
          <w:i/>
          <w:iCs/>
        </w:rPr>
        <w:t xml:space="preserve"> -2dB is fulfilled.</w:t>
      </w:r>
    </w:p>
    <w:p w14:paraId="2CD2A30D" w14:textId="636895A7" w:rsidR="00A94154" w:rsidRPr="00A54C4C" w:rsidRDefault="00717DFB" w:rsidP="00717DFB">
      <w:pPr>
        <w:spacing w:after="120"/>
        <w:jc w:val="both"/>
        <w:rPr>
          <w:rFonts w:eastAsiaTheme="minorEastAsia" w:cs="Times New Roman"/>
          <w:szCs w:val="20"/>
          <w:lang w:eastAsia="zh-CN"/>
        </w:rPr>
      </w:pPr>
      <w:r w:rsidRPr="00A54C4C">
        <w:rPr>
          <w:rFonts w:eastAsiaTheme="minorEastAsia" w:cs="Times New Roman"/>
          <w:szCs w:val="20"/>
          <w:lang w:eastAsia="zh-CN"/>
        </w:rPr>
        <w:t xml:space="preserve">It was agreed to use DCI to schedule the L3 reporting, but when the DCI is to be sent was not discussed. This also relates to the setting of M values for the test. </w:t>
      </w:r>
      <w:r w:rsidR="006412C0" w:rsidRPr="00A54C4C">
        <w:rPr>
          <w:rFonts w:eastAsiaTheme="minorEastAsia" w:cs="Times New Roman"/>
          <w:szCs w:val="20"/>
          <w:lang w:eastAsia="zh-CN"/>
        </w:rPr>
        <w:t xml:space="preserve">As </w:t>
      </w:r>
      <w:r w:rsidR="00A94154" w:rsidRPr="00A54C4C">
        <w:rPr>
          <w:rFonts w:eastAsiaTheme="minorEastAsia" w:cs="Times New Roman"/>
          <w:szCs w:val="20"/>
          <w:lang w:eastAsia="zh-CN"/>
        </w:rPr>
        <w:t xml:space="preserve">the value of M depends on the UE </w:t>
      </w:r>
      <w:r w:rsidR="001E66C7" w:rsidRPr="00A54C4C">
        <w:rPr>
          <w:rFonts w:eastAsiaTheme="minorEastAsia" w:cs="Times New Roman"/>
          <w:szCs w:val="20"/>
          <w:lang w:eastAsia="zh-CN"/>
        </w:rPr>
        <w:t xml:space="preserve">capability, </w:t>
      </w:r>
      <w:r w:rsidR="00DC6167" w:rsidRPr="00A54C4C">
        <w:rPr>
          <w:rFonts w:eastAsiaTheme="minorEastAsia" w:cs="Times New Roman"/>
          <w:szCs w:val="20"/>
          <w:lang w:eastAsia="zh-CN"/>
        </w:rPr>
        <w:t xml:space="preserve">all the candidate values can be </w:t>
      </w:r>
      <w:r w:rsidR="00533AA3" w:rsidRPr="00A54C4C">
        <w:rPr>
          <w:rFonts w:eastAsiaTheme="minorEastAsia" w:cs="Times New Roman"/>
          <w:szCs w:val="20"/>
          <w:lang w:eastAsia="zh-CN"/>
        </w:rPr>
        <w:t>listed</w:t>
      </w:r>
      <w:r w:rsidR="00DC6167" w:rsidRPr="00A54C4C">
        <w:rPr>
          <w:rFonts w:eastAsiaTheme="minorEastAsia" w:cs="Times New Roman"/>
          <w:szCs w:val="20"/>
          <w:lang w:eastAsia="zh-CN"/>
        </w:rPr>
        <w:t xml:space="preserve"> based on the test parameters in the test cases. </w:t>
      </w:r>
      <w:r w:rsidR="00A21245" w:rsidRPr="00A54C4C">
        <w:rPr>
          <w:rFonts w:eastAsiaTheme="minorEastAsia" w:cs="Times New Roman"/>
          <w:szCs w:val="20"/>
          <w:lang w:eastAsia="zh-CN"/>
        </w:rPr>
        <w:t>A</w:t>
      </w:r>
      <w:r w:rsidR="00DC6167" w:rsidRPr="00A54C4C">
        <w:rPr>
          <w:rFonts w:eastAsiaTheme="minorEastAsia" w:cs="Times New Roman"/>
          <w:szCs w:val="20"/>
          <w:lang w:eastAsia="zh-CN"/>
        </w:rPr>
        <w:t xml:space="preserve"> UE is required to pass </w:t>
      </w:r>
      <w:r w:rsidR="00854D87" w:rsidRPr="00A54C4C">
        <w:rPr>
          <w:rFonts w:eastAsiaTheme="minorEastAsia" w:cs="Times New Roman"/>
          <w:szCs w:val="20"/>
          <w:lang w:eastAsia="zh-CN"/>
        </w:rPr>
        <w:t>the test case with one of the M value</w:t>
      </w:r>
      <w:r w:rsidR="00B87A97" w:rsidRPr="00A54C4C">
        <w:rPr>
          <w:rFonts w:eastAsiaTheme="minorEastAsia" w:cs="Times New Roman"/>
          <w:szCs w:val="20"/>
          <w:lang w:eastAsia="zh-CN"/>
        </w:rPr>
        <w:t>s</w:t>
      </w:r>
      <w:r w:rsidR="00854D87" w:rsidRPr="00A54C4C">
        <w:rPr>
          <w:rFonts w:eastAsiaTheme="minorEastAsia" w:cs="Times New Roman"/>
          <w:szCs w:val="20"/>
          <w:lang w:eastAsia="zh-CN"/>
        </w:rPr>
        <w:t xml:space="preserve"> based on its capability. </w:t>
      </w:r>
    </w:p>
    <w:p w14:paraId="7C6A1E12" w14:textId="77777777" w:rsidR="00533AA3" w:rsidRPr="00A54C4C" w:rsidRDefault="00533AA3" w:rsidP="00717DFB">
      <w:pPr>
        <w:spacing w:after="120"/>
        <w:jc w:val="both"/>
        <w:rPr>
          <w:rFonts w:eastAsiaTheme="minorEastAsia" w:cs="Times New Roman"/>
          <w:b/>
          <w:bCs/>
          <w:szCs w:val="20"/>
          <w:lang w:eastAsia="zh-CN"/>
        </w:rPr>
      </w:pPr>
      <w:r w:rsidRPr="00A54C4C">
        <w:rPr>
          <w:rFonts w:eastAsiaTheme="minorEastAsia" w:cs="Times New Roman"/>
          <w:b/>
          <w:bCs/>
          <w:szCs w:val="20"/>
          <w:lang w:eastAsia="zh-CN"/>
        </w:rPr>
        <w:t xml:space="preserve">Proposal #1: All the candidate M values are listed based on the test parameters in the test cases. </w:t>
      </w:r>
    </w:p>
    <w:p w14:paraId="6382D630" w14:textId="52038723" w:rsidR="00533AA3" w:rsidRPr="00A54C4C" w:rsidRDefault="00533AA3" w:rsidP="00717DFB">
      <w:pPr>
        <w:spacing w:after="120"/>
        <w:jc w:val="both"/>
        <w:rPr>
          <w:rFonts w:eastAsiaTheme="minorEastAsia" w:cs="Times New Roman"/>
          <w:b/>
          <w:bCs/>
          <w:szCs w:val="20"/>
          <w:lang w:eastAsia="zh-CN"/>
        </w:rPr>
      </w:pPr>
      <w:r w:rsidRPr="00A54C4C">
        <w:rPr>
          <w:rFonts w:eastAsiaTheme="minorEastAsia" w:cs="Times New Roman"/>
          <w:b/>
          <w:bCs/>
          <w:szCs w:val="20"/>
          <w:lang w:eastAsia="zh-CN"/>
        </w:rPr>
        <w:t xml:space="preserve">Proposal #2: </w:t>
      </w:r>
      <w:r w:rsidR="00A21245" w:rsidRPr="00A54C4C">
        <w:rPr>
          <w:rFonts w:eastAsiaTheme="minorEastAsia" w:cs="Times New Roman"/>
          <w:b/>
          <w:bCs/>
          <w:szCs w:val="20"/>
          <w:lang w:eastAsia="zh-CN"/>
        </w:rPr>
        <w:t>A</w:t>
      </w:r>
      <w:r w:rsidRPr="00A54C4C">
        <w:rPr>
          <w:rFonts w:eastAsiaTheme="minorEastAsia" w:cs="Times New Roman"/>
          <w:b/>
          <w:bCs/>
          <w:szCs w:val="20"/>
          <w:lang w:eastAsia="zh-CN"/>
        </w:rPr>
        <w:t xml:space="preserve"> UE is required to pass the test case with one of the M values based on its capability.  </w:t>
      </w:r>
    </w:p>
    <w:p w14:paraId="324D7189" w14:textId="6EAD667F" w:rsidR="00F03D70" w:rsidRPr="00A54C4C" w:rsidRDefault="007F3936" w:rsidP="009B0675">
      <w:pPr>
        <w:spacing w:after="120"/>
        <w:jc w:val="both"/>
        <w:rPr>
          <w:rFonts w:eastAsiaTheme="minorEastAsia" w:cs="Times New Roman"/>
          <w:szCs w:val="20"/>
          <w:lang w:eastAsia="zh-CN"/>
        </w:rPr>
      </w:pPr>
      <w:r w:rsidRPr="00A54C4C">
        <w:rPr>
          <w:rFonts w:eastAsiaTheme="minorEastAsia" w:cs="Times New Roman"/>
          <w:szCs w:val="20"/>
          <w:lang w:eastAsia="zh-CN"/>
        </w:rPr>
        <w:t>To</w:t>
      </w:r>
      <w:r w:rsidR="00B87A97" w:rsidRPr="00A54C4C">
        <w:rPr>
          <w:rFonts w:eastAsiaTheme="minorEastAsia" w:cs="Times New Roman"/>
          <w:szCs w:val="20"/>
          <w:lang w:eastAsia="zh-CN"/>
        </w:rPr>
        <w:t xml:space="preserve"> trigger the L3 reporting, the DCI shall be sent at least within the </w:t>
      </w:r>
      <w:r w:rsidR="00661540" w:rsidRPr="00A54C4C">
        <w:rPr>
          <w:rFonts w:eastAsiaTheme="minorEastAsia" w:cs="Times New Roman"/>
          <w:szCs w:val="20"/>
          <w:lang w:eastAsia="zh-CN"/>
        </w:rPr>
        <w:t xml:space="preserve">time margin M. </w:t>
      </w:r>
      <w:r w:rsidR="00672378" w:rsidRPr="00A54C4C">
        <w:rPr>
          <w:rFonts w:eastAsiaTheme="minorEastAsia" w:cs="Times New Roman"/>
          <w:szCs w:val="20"/>
          <w:lang w:eastAsia="zh-CN"/>
        </w:rPr>
        <w:t xml:space="preserve">Besides, </w:t>
      </w:r>
      <w:r w:rsidR="00202499" w:rsidRPr="00A54C4C">
        <w:rPr>
          <w:rFonts w:eastAsiaTheme="minorEastAsia" w:cs="Times New Roman"/>
          <w:szCs w:val="20"/>
          <w:lang w:eastAsia="zh-CN"/>
        </w:rPr>
        <w:t>the case where DCI is</w:t>
      </w:r>
      <w:r w:rsidR="002405CE" w:rsidRPr="00A54C4C">
        <w:rPr>
          <w:rFonts w:eastAsiaTheme="minorEastAsia" w:cs="Times New Roman"/>
          <w:szCs w:val="20"/>
          <w:lang w:eastAsia="zh-CN"/>
        </w:rPr>
        <w:t xml:space="preserve"> not</w:t>
      </w:r>
      <w:r w:rsidR="00202499" w:rsidRPr="00A54C4C">
        <w:rPr>
          <w:rFonts w:eastAsiaTheme="minorEastAsia" w:cs="Times New Roman"/>
          <w:szCs w:val="20"/>
          <w:lang w:eastAsia="zh-CN"/>
        </w:rPr>
        <w:t xml:space="preserve"> </w:t>
      </w:r>
      <w:r w:rsidR="002405CE" w:rsidRPr="00A54C4C">
        <w:rPr>
          <w:rFonts w:eastAsiaTheme="minorEastAsia" w:cs="Times New Roman"/>
          <w:szCs w:val="20"/>
          <w:lang w:eastAsia="zh-CN"/>
        </w:rPr>
        <w:t>scheduled</w:t>
      </w:r>
      <w:r w:rsidR="00DB1FA5" w:rsidRPr="00A54C4C">
        <w:rPr>
          <w:rFonts w:eastAsiaTheme="minorEastAsia" w:cs="Times New Roman"/>
          <w:szCs w:val="20"/>
          <w:lang w:eastAsia="zh-CN"/>
        </w:rPr>
        <w:t xml:space="preserve"> </w:t>
      </w:r>
      <w:r w:rsidR="002405CE" w:rsidRPr="00A54C4C">
        <w:rPr>
          <w:rFonts w:eastAsiaTheme="minorEastAsia" w:cs="Times New Roman"/>
          <w:szCs w:val="20"/>
          <w:lang w:eastAsia="zh-CN"/>
        </w:rPr>
        <w:t>within</w:t>
      </w:r>
      <w:r w:rsidR="00DB1FA5" w:rsidRPr="00A54C4C">
        <w:rPr>
          <w:rFonts w:eastAsiaTheme="minorEastAsia" w:cs="Times New Roman"/>
          <w:szCs w:val="20"/>
          <w:lang w:eastAsia="zh-CN"/>
        </w:rPr>
        <w:t xml:space="preserve"> the time margin shall also be verified</w:t>
      </w:r>
      <w:r w:rsidR="003B1235" w:rsidRPr="00A54C4C">
        <w:rPr>
          <w:rFonts w:eastAsiaTheme="minorEastAsia" w:cs="Times New Roman"/>
          <w:szCs w:val="20"/>
          <w:lang w:eastAsia="zh-CN"/>
        </w:rPr>
        <w:t xml:space="preserve">. The UE is expected to send the L1-RSRP measurement reporting in this case. </w:t>
      </w:r>
      <w:r w:rsidR="006167A9" w:rsidRPr="00A54C4C">
        <w:rPr>
          <w:rFonts w:eastAsiaTheme="minorEastAsia" w:cs="Times New Roman"/>
          <w:szCs w:val="20"/>
          <w:lang w:eastAsia="zh-CN"/>
        </w:rPr>
        <w:t xml:space="preserve">This will guarantee the SCell activation irrespective of L3 reporting is transmitted or not. </w:t>
      </w:r>
    </w:p>
    <w:p w14:paraId="6D5A4EDE" w14:textId="58D9A909" w:rsidR="00540EA1" w:rsidRPr="00A54C4C" w:rsidRDefault="00540EA1" w:rsidP="009B0675">
      <w:pPr>
        <w:spacing w:after="120"/>
        <w:jc w:val="both"/>
        <w:rPr>
          <w:rFonts w:eastAsiaTheme="minorEastAsia" w:cs="Times New Roman"/>
          <w:b/>
          <w:bCs/>
          <w:szCs w:val="20"/>
          <w:lang w:eastAsia="zh-CN"/>
        </w:rPr>
      </w:pPr>
      <w:r w:rsidRPr="00A54C4C">
        <w:rPr>
          <w:rFonts w:eastAsiaTheme="minorEastAsia" w:cs="Times New Roman"/>
          <w:b/>
          <w:bCs/>
          <w:szCs w:val="20"/>
          <w:lang w:eastAsia="zh-CN"/>
        </w:rPr>
        <w:lastRenderedPageBreak/>
        <w:t xml:space="preserve">Proposal #3: </w:t>
      </w:r>
      <w:r w:rsidR="007F3936" w:rsidRPr="00A54C4C">
        <w:rPr>
          <w:rFonts w:eastAsiaTheme="minorEastAsia" w:cs="Times New Roman"/>
          <w:b/>
          <w:bCs/>
          <w:szCs w:val="20"/>
          <w:lang w:eastAsia="zh-CN"/>
        </w:rPr>
        <w:t>In the test cases, DCI shall be sent at least within the time margin M</w:t>
      </w:r>
      <w:r w:rsidR="001660A9" w:rsidRPr="00A54C4C">
        <w:rPr>
          <w:rFonts w:eastAsiaTheme="minorEastAsia" w:cs="Times New Roman"/>
          <w:b/>
          <w:bCs/>
          <w:szCs w:val="20"/>
          <w:lang w:eastAsia="zh-CN"/>
        </w:rPr>
        <w:t xml:space="preserve"> to </w:t>
      </w:r>
      <w:r w:rsidR="00A54C4C">
        <w:rPr>
          <w:rFonts w:eastAsiaTheme="minorEastAsia" w:cs="Times New Roman"/>
          <w:b/>
          <w:bCs/>
          <w:szCs w:val="20"/>
          <w:lang w:eastAsia="zh-CN"/>
        </w:rPr>
        <w:t>schedule</w:t>
      </w:r>
      <w:r w:rsidR="001660A9" w:rsidRPr="00A54C4C">
        <w:rPr>
          <w:rFonts w:eastAsiaTheme="minorEastAsia" w:cs="Times New Roman"/>
          <w:b/>
          <w:bCs/>
          <w:szCs w:val="20"/>
          <w:lang w:eastAsia="zh-CN"/>
        </w:rPr>
        <w:t xml:space="preserve"> the L3 reporting</w:t>
      </w:r>
      <w:r w:rsidR="007F3936" w:rsidRPr="00A54C4C">
        <w:rPr>
          <w:rFonts w:eastAsiaTheme="minorEastAsia" w:cs="Times New Roman"/>
          <w:b/>
          <w:bCs/>
          <w:szCs w:val="20"/>
          <w:lang w:eastAsia="zh-CN"/>
        </w:rPr>
        <w:t xml:space="preserve">. </w:t>
      </w:r>
    </w:p>
    <w:p w14:paraId="576362DD" w14:textId="30B44D35" w:rsidR="007F3936" w:rsidRPr="00A54C4C" w:rsidRDefault="007F3936" w:rsidP="009B0675">
      <w:pPr>
        <w:spacing w:after="120"/>
        <w:jc w:val="both"/>
        <w:rPr>
          <w:rFonts w:eastAsiaTheme="minorEastAsia" w:cs="Times New Roman"/>
          <w:b/>
          <w:bCs/>
          <w:szCs w:val="20"/>
          <w:lang w:eastAsia="zh-CN"/>
        </w:rPr>
      </w:pPr>
      <w:r w:rsidRPr="00A54C4C">
        <w:rPr>
          <w:rFonts w:eastAsiaTheme="minorEastAsia" w:cs="Times New Roman"/>
          <w:b/>
          <w:bCs/>
          <w:szCs w:val="20"/>
          <w:lang w:eastAsia="zh-CN"/>
        </w:rPr>
        <w:t xml:space="preserve">Proposal #4: </w:t>
      </w:r>
      <w:r w:rsidR="00672378" w:rsidRPr="00A54C4C">
        <w:rPr>
          <w:rFonts w:eastAsiaTheme="minorEastAsia" w:cs="Times New Roman"/>
          <w:b/>
          <w:bCs/>
          <w:szCs w:val="20"/>
          <w:lang w:eastAsia="zh-CN"/>
        </w:rPr>
        <w:t xml:space="preserve">The case where DCI is </w:t>
      </w:r>
      <w:r w:rsidR="002405CE" w:rsidRPr="00A54C4C">
        <w:rPr>
          <w:rFonts w:eastAsiaTheme="minorEastAsia" w:cs="Times New Roman"/>
          <w:b/>
          <w:bCs/>
          <w:szCs w:val="20"/>
          <w:lang w:eastAsia="zh-CN"/>
        </w:rPr>
        <w:t>not scheduled within</w:t>
      </w:r>
      <w:r w:rsidR="00672378" w:rsidRPr="00A54C4C">
        <w:rPr>
          <w:rFonts w:eastAsiaTheme="minorEastAsia" w:cs="Times New Roman"/>
          <w:b/>
          <w:bCs/>
          <w:szCs w:val="20"/>
          <w:lang w:eastAsia="zh-CN"/>
        </w:rPr>
        <w:t xml:space="preserve"> the time margin </w:t>
      </w:r>
      <w:r w:rsidR="00D51F93" w:rsidRPr="00A54C4C">
        <w:rPr>
          <w:rFonts w:eastAsiaTheme="minorEastAsia" w:cs="Times New Roman"/>
          <w:b/>
          <w:bCs/>
          <w:szCs w:val="20"/>
          <w:lang w:eastAsia="zh-CN"/>
        </w:rPr>
        <w:t xml:space="preserve">M </w:t>
      </w:r>
      <w:r w:rsidR="00672378" w:rsidRPr="00A54C4C">
        <w:rPr>
          <w:rFonts w:eastAsiaTheme="minorEastAsia" w:cs="Times New Roman"/>
          <w:b/>
          <w:bCs/>
          <w:szCs w:val="20"/>
          <w:lang w:eastAsia="zh-CN"/>
        </w:rPr>
        <w:t>shall also be verified</w:t>
      </w:r>
      <w:r w:rsidR="00D51F93" w:rsidRPr="00A54C4C">
        <w:rPr>
          <w:rFonts w:eastAsiaTheme="minorEastAsia" w:cs="Times New Roman"/>
          <w:b/>
          <w:bCs/>
          <w:szCs w:val="20"/>
          <w:lang w:eastAsia="zh-CN"/>
        </w:rPr>
        <w:t xml:space="preserve">. </w:t>
      </w:r>
      <w:r w:rsidR="0037008E" w:rsidRPr="00A54C4C">
        <w:rPr>
          <w:rFonts w:eastAsiaTheme="minorEastAsia" w:cs="Times New Roman"/>
          <w:b/>
          <w:bCs/>
          <w:szCs w:val="20"/>
          <w:lang w:eastAsia="zh-CN"/>
        </w:rPr>
        <w:t xml:space="preserve">The UE is expected to send the L1-RSRP measurement reporting in this case. </w:t>
      </w:r>
    </w:p>
    <w:p w14:paraId="16FBA616" w14:textId="77777777" w:rsidR="00B25572" w:rsidRPr="00A54C4C" w:rsidRDefault="00B25572" w:rsidP="00B52A7A">
      <w:pPr>
        <w:rPr>
          <w:b/>
          <w:u w:val="single"/>
          <w:lang w:eastAsia="ko-KR"/>
        </w:rPr>
      </w:pPr>
    </w:p>
    <w:p w14:paraId="609FE77F" w14:textId="4A1211FF" w:rsidR="00B52A7A" w:rsidRPr="00A54C4C" w:rsidRDefault="009851D1" w:rsidP="009B0675">
      <w:pPr>
        <w:spacing w:after="120"/>
        <w:jc w:val="both"/>
        <w:rPr>
          <w:rFonts w:eastAsiaTheme="minorEastAsia" w:cs="Times New Roman"/>
          <w:b/>
          <w:bCs/>
          <w:szCs w:val="20"/>
          <w:u w:val="single"/>
          <w:lang w:eastAsia="zh-CN"/>
        </w:rPr>
      </w:pPr>
      <w:r w:rsidRPr="00A54C4C">
        <w:rPr>
          <w:rFonts w:eastAsiaTheme="minorEastAsia" w:cs="Times New Roman"/>
          <w:b/>
          <w:bCs/>
          <w:szCs w:val="20"/>
          <w:u w:val="single"/>
          <w:lang w:eastAsia="zh-CN"/>
        </w:rPr>
        <w:t xml:space="preserve">DRX </w:t>
      </w:r>
      <w:proofErr w:type="gramStart"/>
      <w:r w:rsidRPr="00A54C4C">
        <w:rPr>
          <w:rFonts w:eastAsiaTheme="minorEastAsia" w:cs="Times New Roman"/>
          <w:b/>
          <w:bCs/>
          <w:szCs w:val="20"/>
          <w:u w:val="single"/>
          <w:lang w:eastAsia="zh-CN"/>
        </w:rPr>
        <w:t>setting</w:t>
      </w:r>
      <w:proofErr w:type="gramEnd"/>
    </w:p>
    <w:p w14:paraId="723FE725" w14:textId="57AB3350" w:rsidR="00B56B15" w:rsidRPr="00A54C4C" w:rsidRDefault="0074373F" w:rsidP="00B56B15">
      <w:pPr>
        <w:spacing w:after="120"/>
        <w:jc w:val="both"/>
        <w:rPr>
          <w:bCs/>
          <w:u w:val="single"/>
          <w:lang w:eastAsia="ko-KR"/>
        </w:rPr>
      </w:pPr>
      <w:r w:rsidRPr="00A54C4C">
        <w:rPr>
          <w:rFonts w:eastAsiaTheme="minorEastAsia" w:cs="Times New Roman"/>
          <w:szCs w:val="20"/>
          <w:lang w:eastAsia="zh-CN"/>
        </w:rPr>
        <w:t>In last meeting</w:t>
      </w:r>
      <w:r w:rsidR="00AE2692" w:rsidRPr="00A54C4C">
        <w:rPr>
          <w:rFonts w:eastAsiaTheme="minorEastAsia" w:cs="Times New Roman"/>
          <w:szCs w:val="20"/>
          <w:lang w:eastAsia="zh-CN"/>
        </w:rPr>
        <w:t xml:space="preserve"> it was </w:t>
      </w:r>
      <w:r w:rsidR="002F06ED" w:rsidRPr="00A54C4C">
        <w:rPr>
          <w:rFonts w:eastAsiaTheme="minorEastAsia" w:cs="Times New Roman"/>
          <w:szCs w:val="20"/>
          <w:lang w:eastAsia="zh-CN"/>
        </w:rPr>
        <w:t xml:space="preserve">agreed </w:t>
      </w:r>
      <w:r w:rsidR="00144D87" w:rsidRPr="00A54C4C">
        <w:rPr>
          <w:rFonts w:eastAsiaTheme="minorEastAsia" w:cs="Times New Roman"/>
          <w:szCs w:val="20"/>
          <w:lang w:eastAsia="zh-CN"/>
        </w:rPr>
        <w:t xml:space="preserve">to configure DRX.8 on the SCell </w:t>
      </w:r>
      <w:r w:rsidR="002F06ED" w:rsidRPr="00A54C4C">
        <w:rPr>
          <w:rFonts w:eastAsiaTheme="minorEastAsia" w:cs="Times New Roman"/>
          <w:szCs w:val="20"/>
          <w:lang w:eastAsia="zh-CN"/>
        </w:rPr>
        <w:t xml:space="preserve">for the </w:t>
      </w:r>
      <w:r w:rsidR="00335719" w:rsidRPr="00A54C4C">
        <w:rPr>
          <w:rFonts w:eastAsiaTheme="minorEastAsia" w:cs="Times New Roman"/>
          <w:szCs w:val="20"/>
          <w:lang w:eastAsia="zh-CN"/>
        </w:rPr>
        <w:t>FG</w:t>
      </w:r>
      <w:r w:rsidR="00E144F5" w:rsidRPr="00A54C4C">
        <w:rPr>
          <w:rFonts w:eastAsiaTheme="minorEastAsia" w:cs="Times New Roman"/>
          <w:szCs w:val="20"/>
          <w:lang w:eastAsia="zh-CN"/>
        </w:rPr>
        <w:t>31-3</w:t>
      </w:r>
      <w:r w:rsidR="004E65D8" w:rsidRPr="00A54C4C">
        <w:rPr>
          <w:rFonts w:eastAsiaTheme="minorEastAsia" w:cs="Times New Roman"/>
          <w:szCs w:val="20"/>
          <w:lang w:eastAsia="zh-CN"/>
        </w:rPr>
        <w:t xml:space="preserve"> </w:t>
      </w:r>
      <w:r w:rsidR="00FC25B6" w:rsidRPr="00A54C4C">
        <w:rPr>
          <w:rFonts w:eastAsiaTheme="minorEastAsia" w:cs="Times New Roman"/>
          <w:szCs w:val="20"/>
          <w:lang w:eastAsia="zh-CN"/>
        </w:rPr>
        <w:t xml:space="preserve">relevant </w:t>
      </w:r>
      <w:r w:rsidR="004E65D8" w:rsidRPr="00A54C4C">
        <w:rPr>
          <w:rFonts w:eastAsiaTheme="minorEastAsia" w:cs="Times New Roman"/>
          <w:szCs w:val="20"/>
          <w:lang w:eastAsia="zh-CN"/>
        </w:rPr>
        <w:t>test case</w:t>
      </w:r>
      <w:r w:rsidR="000C62F5" w:rsidRPr="00A54C4C">
        <w:rPr>
          <w:rFonts w:eastAsiaTheme="minorEastAsia" w:cs="Times New Roman"/>
          <w:szCs w:val="20"/>
          <w:lang w:eastAsia="zh-CN"/>
        </w:rPr>
        <w:t>s</w:t>
      </w:r>
      <w:r w:rsidR="00A54C4C">
        <w:rPr>
          <w:rFonts w:eastAsiaTheme="minorEastAsia" w:cs="Times New Roman"/>
          <w:szCs w:val="20"/>
          <w:lang w:eastAsia="zh-CN"/>
        </w:rPr>
        <w:t xml:space="preserve"> as below</w:t>
      </w:r>
      <w:r w:rsidR="00144D87" w:rsidRPr="00A54C4C">
        <w:rPr>
          <w:rFonts w:eastAsiaTheme="minorEastAsia" w:cs="Times New Roman"/>
          <w:szCs w:val="20"/>
          <w:lang w:eastAsia="zh-CN"/>
        </w:rPr>
        <w:t xml:space="preserve"> in order to verify </w:t>
      </w:r>
      <w:r w:rsidR="001A0AE3" w:rsidRPr="00A54C4C">
        <w:rPr>
          <w:rFonts w:eastAsiaTheme="minorEastAsia" w:cs="Times New Roman"/>
          <w:szCs w:val="20"/>
          <w:lang w:eastAsia="zh-CN"/>
        </w:rPr>
        <w:t>a</w:t>
      </w:r>
      <w:r w:rsidR="00144D87" w:rsidRPr="00A54C4C">
        <w:rPr>
          <w:rFonts w:eastAsiaTheme="minorEastAsia" w:cs="Times New Roman"/>
          <w:szCs w:val="20"/>
          <w:lang w:eastAsia="zh-CN"/>
        </w:rPr>
        <w:t xml:space="preserve"> UE supporting FG31-3 does not apply the DRX configuration even it is configured</w:t>
      </w:r>
      <w:r w:rsidR="0007420B" w:rsidRPr="00A54C4C">
        <w:rPr>
          <w:rFonts w:eastAsiaTheme="minorEastAsia" w:cs="Times New Roman"/>
          <w:szCs w:val="20"/>
          <w:lang w:eastAsia="zh-CN"/>
        </w:rPr>
        <w:t>.</w:t>
      </w:r>
      <w:r w:rsidR="002A3BAB" w:rsidRPr="00A54C4C">
        <w:rPr>
          <w:rFonts w:eastAsiaTheme="minorEastAsia" w:cs="Times New Roman"/>
          <w:szCs w:val="20"/>
          <w:lang w:eastAsia="zh-CN"/>
        </w:rPr>
        <w:t xml:space="preserve"> </w:t>
      </w:r>
    </w:p>
    <w:tbl>
      <w:tblPr>
        <w:tblW w:w="0" w:type="auto"/>
        <w:tblInd w:w="-113" w:type="dxa"/>
        <w:tblLook w:val="04A0" w:firstRow="1" w:lastRow="0" w:firstColumn="1" w:lastColumn="0" w:noHBand="0" w:noVBand="1"/>
      </w:tblPr>
      <w:tblGrid>
        <w:gridCol w:w="1711"/>
        <w:gridCol w:w="672"/>
        <w:gridCol w:w="1182"/>
        <w:gridCol w:w="2004"/>
        <w:gridCol w:w="1503"/>
        <w:gridCol w:w="1561"/>
        <w:gridCol w:w="1097"/>
      </w:tblGrid>
      <w:tr w:rsidR="00A54C4C" w:rsidRPr="00A54C4C" w14:paraId="10CA8841" w14:textId="77777777" w:rsidTr="00A54C4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37273" w14:textId="77777777" w:rsidR="00B56B15" w:rsidRPr="00A54C4C" w:rsidRDefault="00B56B15" w:rsidP="00B56B15">
            <w:pPr>
              <w:spacing w:after="120"/>
              <w:jc w:val="both"/>
              <w:rPr>
                <w:bCs/>
                <w:u w:val="single"/>
                <w:lang w:eastAsia="ko-KR"/>
              </w:rPr>
            </w:pPr>
            <w:r w:rsidRPr="00A54C4C">
              <w:rPr>
                <w:bCs/>
                <w:u w:val="single"/>
                <w:lang w:eastAsia="ko-KR"/>
              </w:rPr>
              <w:t>Feature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A70EE" w14:textId="77777777" w:rsidR="00B56B15" w:rsidRPr="00A54C4C" w:rsidRDefault="00B56B15" w:rsidP="00B56B15">
            <w:pPr>
              <w:spacing w:after="120"/>
              <w:jc w:val="both"/>
              <w:rPr>
                <w:bCs/>
                <w:u w:val="single"/>
                <w:lang w:eastAsia="ko-KR"/>
              </w:rPr>
            </w:pPr>
            <w:r w:rsidRPr="00A54C4C">
              <w:rPr>
                <w:bCs/>
                <w:u w:val="single"/>
                <w:lang w:eastAsia="ko-KR"/>
              </w:rPr>
              <w:t>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B3B6C" w14:textId="77777777" w:rsidR="00B56B15" w:rsidRPr="00A54C4C" w:rsidRDefault="00B56B15" w:rsidP="00B56B15">
            <w:pPr>
              <w:spacing w:after="120"/>
              <w:jc w:val="both"/>
              <w:rPr>
                <w:bCs/>
                <w:u w:val="single"/>
                <w:lang w:eastAsia="ko-KR"/>
              </w:rPr>
            </w:pPr>
            <w:r w:rsidRPr="00A54C4C">
              <w:rPr>
                <w:bCs/>
                <w:u w:val="single"/>
                <w:lang w:eastAsia="ko-KR"/>
              </w:rPr>
              <w:t>Test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5382" w14:textId="77777777" w:rsidR="00B56B15" w:rsidRPr="00A54C4C" w:rsidRDefault="00B56B15" w:rsidP="00B56B15">
            <w:pPr>
              <w:spacing w:after="120"/>
              <w:jc w:val="both"/>
              <w:rPr>
                <w:bCs/>
                <w:u w:val="single"/>
                <w:lang w:eastAsia="ko-KR"/>
              </w:rPr>
            </w:pPr>
            <w:r w:rsidRPr="00A54C4C">
              <w:rPr>
                <w:bCs/>
                <w:u w:val="single"/>
                <w:lang w:eastAsia="ko-KR"/>
              </w:rPr>
              <w:t>CA/DC mode</w:t>
            </w:r>
          </w:p>
          <w:p w14:paraId="34B781B0" w14:textId="77777777" w:rsidR="00B56B15" w:rsidRPr="00A54C4C" w:rsidRDefault="00B56B15" w:rsidP="00B56B15">
            <w:pPr>
              <w:spacing w:after="120"/>
              <w:jc w:val="both"/>
              <w:rPr>
                <w:bCs/>
                <w:u w:val="single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70025" w14:textId="77777777" w:rsidR="00B56B15" w:rsidRPr="00A54C4C" w:rsidRDefault="00B56B15" w:rsidP="00B56B15">
            <w:pPr>
              <w:spacing w:after="120"/>
              <w:jc w:val="both"/>
              <w:rPr>
                <w:bCs/>
                <w:u w:val="single"/>
                <w:lang w:eastAsia="ko-KR"/>
              </w:rPr>
            </w:pPr>
            <w:r w:rsidRPr="00A54C4C">
              <w:rPr>
                <w:bCs/>
                <w:u w:val="single"/>
                <w:lang w:eastAsia="ko-KR"/>
              </w:rPr>
              <w:t>Other configurations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D8905" w14:textId="77777777" w:rsidR="00B56B15" w:rsidRPr="00A54C4C" w:rsidRDefault="00B56B15" w:rsidP="00B56B15">
            <w:pPr>
              <w:spacing w:after="120"/>
              <w:jc w:val="both"/>
              <w:rPr>
                <w:bCs/>
                <w:u w:val="single"/>
                <w:lang w:eastAsia="ko-KR"/>
              </w:rPr>
            </w:pPr>
            <w:r w:rsidRPr="00A54C4C">
              <w:rPr>
                <w:bCs/>
                <w:u w:val="single"/>
                <w:lang w:eastAsia="ko-KR"/>
              </w:rPr>
              <w:t>Test applicability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E6F24" w14:textId="77777777" w:rsidR="00B56B15" w:rsidRPr="00A54C4C" w:rsidRDefault="00B56B15" w:rsidP="00B56B15">
            <w:pPr>
              <w:spacing w:after="120"/>
              <w:jc w:val="both"/>
              <w:rPr>
                <w:bCs/>
                <w:u w:val="single"/>
                <w:lang w:eastAsia="ko-KR"/>
              </w:rPr>
            </w:pPr>
            <w:r w:rsidRPr="00A54C4C">
              <w:rPr>
                <w:bCs/>
                <w:u w:val="single"/>
                <w:lang w:eastAsia="ko-KR"/>
              </w:rPr>
              <w:t>Volunteer Company to lead CR</w:t>
            </w:r>
          </w:p>
        </w:tc>
      </w:tr>
      <w:tr w:rsidR="00A54C4C" w:rsidRPr="00A54C4C" w14:paraId="4D763038" w14:textId="77777777" w:rsidTr="00A54C4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A6446" w14:textId="77777777" w:rsidR="00B56B15" w:rsidRPr="00A54C4C" w:rsidRDefault="00B56B15" w:rsidP="00B56B15">
            <w:pPr>
              <w:spacing w:after="120"/>
              <w:jc w:val="both"/>
              <w:rPr>
                <w:bCs/>
                <w:u w:val="single"/>
                <w:lang w:eastAsia="ko-KR"/>
              </w:rPr>
            </w:pPr>
            <w:r w:rsidRPr="00A54C4C">
              <w:rPr>
                <w:bCs/>
                <w:u w:val="single"/>
                <w:lang w:eastAsia="ko-KR"/>
              </w:rPr>
              <w:t xml:space="preserve">FG31-2: </w:t>
            </w:r>
          </w:p>
          <w:p w14:paraId="1A459132" w14:textId="77777777" w:rsidR="00B56B15" w:rsidRPr="00A54C4C" w:rsidRDefault="00B56B15" w:rsidP="00B56B15">
            <w:pPr>
              <w:spacing w:after="120"/>
              <w:jc w:val="both"/>
              <w:rPr>
                <w:bCs/>
                <w:u w:val="single"/>
                <w:lang w:eastAsia="ko-KR"/>
              </w:rPr>
            </w:pPr>
            <w:r w:rsidRPr="00A54C4C">
              <w:rPr>
                <w:bCs/>
                <w:u w:val="single"/>
                <w:lang w:eastAsia="ko-KR"/>
              </w:rPr>
              <w:t>Beam sweeping factors reduction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F4BE" w14:textId="77777777" w:rsidR="00B56B15" w:rsidRPr="00A54C4C" w:rsidRDefault="00B56B15" w:rsidP="00B56B15">
            <w:pPr>
              <w:spacing w:after="120"/>
              <w:jc w:val="both"/>
              <w:rPr>
                <w:bCs/>
                <w:u w:val="single"/>
                <w:lang w:eastAsia="ko-KR"/>
              </w:rPr>
            </w:pPr>
            <w:r w:rsidRPr="00A54C4C">
              <w:rPr>
                <w:bCs/>
                <w:u w:val="single"/>
                <w:lang w:eastAsia="ko-KR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D051A" w14:textId="77777777" w:rsidR="00B56B15" w:rsidRPr="00A54C4C" w:rsidRDefault="00B56B15" w:rsidP="00B56B15">
            <w:pPr>
              <w:spacing w:after="120"/>
              <w:jc w:val="both"/>
              <w:rPr>
                <w:bCs/>
                <w:u w:val="single"/>
                <w:lang w:eastAsia="ko-KR"/>
              </w:rPr>
            </w:pPr>
            <w:r w:rsidRPr="00A54C4C">
              <w:rPr>
                <w:bCs/>
                <w:u w:val="single"/>
                <w:lang w:eastAsia="ko-KR"/>
              </w:rPr>
              <w:t>FR2 unknown SCell activation with FG31-2 and FG31-3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97576" w14:textId="77777777" w:rsidR="00B56B15" w:rsidRPr="00A54C4C" w:rsidRDefault="00B56B15" w:rsidP="00B56B15">
            <w:pPr>
              <w:numPr>
                <w:ilvl w:val="0"/>
                <w:numId w:val="11"/>
              </w:numPr>
              <w:spacing w:after="120"/>
              <w:jc w:val="both"/>
              <w:rPr>
                <w:bCs/>
                <w:u w:val="single"/>
                <w:lang w:eastAsia="ko-KR"/>
              </w:rPr>
            </w:pPr>
            <w:r w:rsidRPr="00A54C4C">
              <w:rPr>
                <w:bCs/>
                <w:u w:val="single"/>
                <w:lang w:eastAsia="ko-KR"/>
              </w:rPr>
              <w:t>FR1 PCell+FR2 target SCell</w:t>
            </w:r>
          </w:p>
          <w:p w14:paraId="1B9C007E" w14:textId="77777777" w:rsidR="00B56B15" w:rsidRPr="00A54C4C" w:rsidRDefault="00B56B15" w:rsidP="00B56B15">
            <w:pPr>
              <w:numPr>
                <w:ilvl w:val="0"/>
                <w:numId w:val="11"/>
              </w:numPr>
              <w:spacing w:after="120"/>
              <w:jc w:val="both"/>
              <w:rPr>
                <w:bCs/>
                <w:u w:val="single"/>
                <w:lang w:eastAsia="ko-KR"/>
              </w:rPr>
            </w:pPr>
            <w:r w:rsidRPr="00A54C4C">
              <w:rPr>
                <w:bCs/>
                <w:u w:val="single"/>
                <w:lang w:eastAsia="ko-KR"/>
              </w:rPr>
              <w:t>FR2 PCell+FR2 inter-band target SCell</w:t>
            </w:r>
          </w:p>
          <w:p w14:paraId="4ACBA655" w14:textId="77777777" w:rsidR="00B56B15" w:rsidRPr="00A54C4C" w:rsidRDefault="00B56B15" w:rsidP="00B56B15">
            <w:pPr>
              <w:numPr>
                <w:ilvl w:val="0"/>
                <w:numId w:val="11"/>
              </w:numPr>
              <w:spacing w:after="120"/>
              <w:jc w:val="both"/>
              <w:rPr>
                <w:bCs/>
                <w:u w:val="single"/>
                <w:lang w:eastAsia="ko-KR"/>
              </w:rPr>
            </w:pPr>
            <w:r w:rsidRPr="00A54C4C">
              <w:rPr>
                <w:bCs/>
                <w:u w:val="single"/>
                <w:lang w:eastAsia="ko-KR"/>
              </w:rPr>
              <w:t xml:space="preserve">LTE </w:t>
            </w:r>
            <w:proofErr w:type="spellStart"/>
            <w:r w:rsidRPr="00A54C4C">
              <w:rPr>
                <w:bCs/>
                <w:u w:val="single"/>
                <w:lang w:eastAsia="ko-KR"/>
              </w:rPr>
              <w:t>PCell</w:t>
            </w:r>
            <w:proofErr w:type="spellEnd"/>
            <w:r w:rsidRPr="00A54C4C">
              <w:rPr>
                <w:bCs/>
                <w:u w:val="single"/>
                <w:lang w:eastAsia="ko-KR"/>
              </w:rPr>
              <w:t xml:space="preserve"> + FR1 </w:t>
            </w:r>
            <w:proofErr w:type="spellStart"/>
            <w:r w:rsidRPr="00A54C4C">
              <w:rPr>
                <w:bCs/>
                <w:u w:val="single"/>
                <w:lang w:eastAsia="ko-KR"/>
              </w:rPr>
              <w:t>PSCell</w:t>
            </w:r>
            <w:proofErr w:type="spellEnd"/>
            <w:r w:rsidRPr="00A54C4C">
              <w:rPr>
                <w:bCs/>
                <w:u w:val="single"/>
                <w:lang w:eastAsia="ko-KR"/>
              </w:rPr>
              <w:t xml:space="preserve"> + FR2 target SCell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8EC71" w14:textId="77777777" w:rsidR="00B56B15" w:rsidRPr="00A54C4C" w:rsidRDefault="00B56B15" w:rsidP="00B56B15">
            <w:pPr>
              <w:spacing w:after="120"/>
              <w:jc w:val="both"/>
              <w:rPr>
                <w:bCs/>
                <w:u w:val="single"/>
                <w:lang w:eastAsia="ko-KR"/>
              </w:rPr>
            </w:pPr>
            <w:r w:rsidRPr="00A54C4C">
              <w:rPr>
                <w:bCs/>
                <w:u w:val="single"/>
                <w:lang w:eastAsia="ko-KR"/>
              </w:rPr>
              <w:t xml:space="preserve">DRX.8: DRX cycle = 320 </w:t>
            </w:r>
            <w:proofErr w:type="spellStart"/>
            <w:r w:rsidRPr="00A54C4C">
              <w:rPr>
                <w:bCs/>
                <w:u w:val="single"/>
                <w:lang w:eastAsia="ko-KR"/>
              </w:rPr>
              <w:t>ms</w:t>
            </w:r>
            <w:proofErr w:type="spellEnd"/>
            <w:r w:rsidRPr="00A54C4C">
              <w:rPr>
                <w:bCs/>
                <w:u w:val="single"/>
                <w:lang w:eastAsia="ko-KR"/>
              </w:rPr>
              <w:t xml:space="preserve"> and TAT = Infinity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34B32" w14:textId="77777777" w:rsidR="00B56B15" w:rsidRPr="00A54C4C" w:rsidRDefault="00B56B15" w:rsidP="00B56B15">
            <w:pPr>
              <w:spacing w:after="120"/>
              <w:jc w:val="both"/>
              <w:rPr>
                <w:bCs/>
                <w:u w:val="single"/>
                <w:lang w:eastAsia="ko-KR"/>
              </w:rPr>
            </w:pPr>
            <w:r w:rsidRPr="00A54C4C">
              <w:rPr>
                <w:bCs/>
                <w:u w:val="single"/>
                <w:lang w:eastAsia="ko-KR"/>
              </w:rPr>
              <w:t xml:space="preserve">Verify UE supporting FG 31-2 and/or FG 31-3 for FR2, </w:t>
            </w:r>
            <w:proofErr w:type="gramStart"/>
            <w:r w:rsidRPr="00A54C4C">
              <w:rPr>
                <w:bCs/>
                <w:u w:val="single"/>
                <w:lang w:eastAsia="ko-KR"/>
              </w:rPr>
              <w:t>depending</w:t>
            </w:r>
            <w:proofErr w:type="gramEnd"/>
            <w:r w:rsidRPr="00A54C4C">
              <w:rPr>
                <w:bCs/>
                <w:u w:val="single"/>
                <w:lang w:eastAsia="ko-KR"/>
              </w:rPr>
              <w:t xml:space="preserve"> the capabilities supported by the UE.</w:t>
            </w:r>
          </w:p>
          <w:p w14:paraId="4C789415" w14:textId="77777777" w:rsidR="00B56B15" w:rsidRPr="00A54C4C" w:rsidRDefault="00B56B15" w:rsidP="00B56B15">
            <w:pPr>
              <w:spacing w:after="120"/>
              <w:jc w:val="both"/>
              <w:rPr>
                <w:bCs/>
                <w:u w:val="single"/>
                <w:lang w:eastAsia="ko-KR"/>
              </w:rPr>
            </w:pPr>
            <w:proofErr w:type="gramStart"/>
            <w:r w:rsidRPr="00A54C4C">
              <w:rPr>
                <w:bCs/>
                <w:u w:val="single"/>
                <w:lang w:eastAsia="ko-KR"/>
              </w:rPr>
              <w:t>FFS:UE</w:t>
            </w:r>
            <w:proofErr w:type="gramEnd"/>
            <w:r w:rsidRPr="00A54C4C">
              <w:rPr>
                <w:bCs/>
                <w:u w:val="single"/>
                <w:lang w:eastAsia="ko-KR"/>
              </w:rPr>
              <w:t xml:space="preserve"> only needs to pass test in one CA/DC mode.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5CF15" w14:textId="77777777" w:rsidR="00B56B15" w:rsidRPr="00A54C4C" w:rsidRDefault="00B56B15" w:rsidP="00B56B15">
            <w:pPr>
              <w:spacing w:after="120"/>
              <w:jc w:val="both"/>
              <w:rPr>
                <w:bCs/>
                <w:u w:val="single"/>
                <w:lang w:eastAsia="ko-KR"/>
              </w:rPr>
            </w:pPr>
            <w:r w:rsidRPr="00A54C4C">
              <w:rPr>
                <w:bCs/>
                <w:u w:val="single"/>
                <w:lang w:eastAsia="ko-KR"/>
              </w:rPr>
              <w:t>Nokia</w:t>
            </w:r>
          </w:p>
        </w:tc>
      </w:tr>
      <w:tr w:rsidR="00A54C4C" w:rsidRPr="00A54C4C" w14:paraId="54B3F71F" w14:textId="77777777" w:rsidTr="00A54C4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4BB25" w14:textId="77777777" w:rsidR="00B56B15" w:rsidRPr="00A54C4C" w:rsidRDefault="00B56B15" w:rsidP="00B56B15">
            <w:pPr>
              <w:spacing w:after="120"/>
              <w:jc w:val="both"/>
              <w:rPr>
                <w:bCs/>
                <w:u w:val="single"/>
                <w:lang w:eastAsia="ko-KR"/>
              </w:rPr>
            </w:pPr>
            <w:r w:rsidRPr="00A54C4C">
              <w:rPr>
                <w:bCs/>
                <w:u w:val="single"/>
                <w:lang w:eastAsia="ko-KR"/>
              </w:rPr>
              <w:t xml:space="preserve">FG31-3: </w:t>
            </w:r>
          </w:p>
          <w:p w14:paraId="7E2C5C5F" w14:textId="77777777" w:rsidR="00B56B15" w:rsidRPr="00A54C4C" w:rsidRDefault="00B56B15" w:rsidP="00B56B15">
            <w:pPr>
              <w:spacing w:after="120"/>
              <w:jc w:val="both"/>
              <w:rPr>
                <w:bCs/>
                <w:u w:val="single"/>
                <w:lang w:eastAsia="ko-KR"/>
              </w:rPr>
            </w:pPr>
            <w:r w:rsidRPr="00A54C4C">
              <w:rPr>
                <w:bCs/>
                <w:u w:val="single"/>
                <w:lang w:eastAsia="ko-KR"/>
              </w:rPr>
              <w:t>(</w:t>
            </w:r>
            <w:proofErr w:type="gramStart"/>
            <w:r w:rsidRPr="00A54C4C">
              <w:rPr>
                <w:bCs/>
                <w:u w:val="single"/>
                <w:lang w:eastAsia="ko-KR"/>
              </w:rPr>
              <w:t>1)Use</w:t>
            </w:r>
            <w:proofErr w:type="gramEnd"/>
            <w:r w:rsidRPr="00A54C4C">
              <w:rPr>
                <w:bCs/>
                <w:u w:val="single"/>
                <w:lang w:eastAsia="ko-KR"/>
              </w:rPr>
              <w:t xml:space="preserve"> SSB periodicity instead of SMTC periodicity” </w:t>
            </w:r>
          </w:p>
          <w:p w14:paraId="06E091DD" w14:textId="77777777" w:rsidR="00B56B15" w:rsidRPr="00A54C4C" w:rsidRDefault="00B56B15" w:rsidP="00B56B15">
            <w:pPr>
              <w:spacing w:after="120"/>
              <w:jc w:val="both"/>
              <w:rPr>
                <w:bCs/>
                <w:u w:val="single"/>
                <w:lang w:eastAsia="ko-KR"/>
              </w:rPr>
            </w:pPr>
            <w:r w:rsidRPr="00A54C4C">
              <w:rPr>
                <w:bCs/>
                <w:u w:val="single"/>
                <w:lang w:eastAsia="ko-KR"/>
              </w:rPr>
              <w:t>(</w:t>
            </w:r>
            <w:proofErr w:type="gramStart"/>
            <w:r w:rsidRPr="00A54C4C">
              <w:rPr>
                <w:bCs/>
                <w:u w:val="single"/>
                <w:lang w:eastAsia="ko-KR"/>
              </w:rPr>
              <w:t>2)“</w:t>
            </w:r>
            <w:proofErr w:type="gramEnd"/>
            <w:r w:rsidRPr="00A54C4C">
              <w:rPr>
                <w:bCs/>
                <w:u w:val="single"/>
                <w:lang w:eastAsia="ko-KR"/>
              </w:rPr>
              <w:t>Performing L1-RSRP measurement in non-DRX mode even DRX is configured”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8DBE" w14:textId="77777777" w:rsidR="00B56B15" w:rsidRPr="00A54C4C" w:rsidRDefault="00B56B15" w:rsidP="00B56B15">
            <w:pPr>
              <w:spacing w:after="120"/>
              <w:jc w:val="both"/>
              <w:rPr>
                <w:bCs/>
                <w:u w:val="single"/>
                <w:lang w:eastAsia="ko-KR"/>
              </w:rPr>
            </w:pPr>
            <w:r w:rsidRPr="00A54C4C">
              <w:rPr>
                <w:bCs/>
                <w:u w:val="single"/>
                <w:lang w:eastAsia="ko-KR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2B6A6" w14:textId="77777777" w:rsidR="00B56B15" w:rsidRPr="00A54C4C" w:rsidRDefault="00B56B15" w:rsidP="00B56B15">
            <w:pPr>
              <w:spacing w:after="120"/>
              <w:jc w:val="both"/>
              <w:rPr>
                <w:bCs/>
                <w:u w:val="single"/>
                <w:lang w:eastAsia="ko-KR"/>
              </w:rPr>
            </w:pPr>
            <w:r w:rsidRPr="00A54C4C">
              <w:rPr>
                <w:bCs/>
                <w:u w:val="single"/>
                <w:lang w:eastAsia="ko-KR"/>
              </w:rPr>
              <w:t>FR1 unknown SCell activation with FG31-3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C544" w14:textId="77777777" w:rsidR="00B56B15" w:rsidRPr="00A54C4C" w:rsidRDefault="00B56B15" w:rsidP="00B56B15">
            <w:pPr>
              <w:numPr>
                <w:ilvl w:val="0"/>
                <w:numId w:val="14"/>
              </w:numPr>
              <w:spacing w:after="120"/>
              <w:jc w:val="both"/>
              <w:rPr>
                <w:bCs/>
                <w:u w:val="single"/>
                <w:lang w:eastAsia="ko-KR"/>
              </w:rPr>
            </w:pPr>
            <w:r w:rsidRPr="00A54C4C">
              <w:rPr>
                <w:bCs/>
                <w:u w:val="single"/>
                <w:lang w:eastAsia="ko-KR"/>
              </w:rPr>
              <w:t>FR1 PCell+FR1 inter-band target SCell</w:t>
            </w:r>
          </w:p>
          <w:p w14:paraId="5CFD75B4" w14:textId="77777777" w:rsidR="00B56B15" w:rsidRPr="00A54C4C" w:rsidRDefault="00B56B15" w:rsidP="00B56B15">
            <w:pPr>
              <w:numPr>
                <w:ilvl w:val="0"/>
                <w:numId w:val="14"/>
              </w:numPr>
              <w:spacing w:after="120"/>
              <w:jc w:val="both"/>
              <w:rPr>
                <w:bCs/>
                <w:u w:val="single"/>
                <w:lang w:eastAsia="ko-KR"/>
              </w:rPr>
            </w:pPr>
            <w:r w:rsidRPr="00A54C4C">
              <w:rPr>
                <w:bCs/>
                <w:u w:val="single"/>
                <w:lang w:eastAsia="ko-KR"/>
              </w:rPr>
              <w:t xml:space="preserve">LTE </w:t>
            </w:r>
            <w:proofErr w:type="spellStart"/>
            <w:r w:rsidRPr="00A54C4C">
              <w:rPr>
                <w:bCs/>
                <w:u w:val="single"/>
                <w:lang w:eastAsia="ko-KR"/>
              </w:rPr>
              <w:t>PCell</w:t>
            </w:r>
            <w:proofErr w:type="spellEnd"/>
            <w:r w:rsidRPr="00A54C4C">
              <w:rPr>
                <w:bCs/>
                <w:u w:val="single"/>
                <w:lang w:eastAsia="ko-KR"/>
              </w:rPr>
              <w:t xml:space="preserve"> + FR1 </w:t>
            </w:r>
            <w:proofErr w:type="spellStart"/>
            <w:r w:rsidRPr="00A54C4C">
              <w:rPr>
                <w:bCs/>
                <w:u w:val="single"/>
                <w:lang w:eastAsia="ko-KR"/>
              </w:rPr>
              <w:t>PSCell</w:t>
            </w:r>
            <w:proofErr w:type="spellEnd"/>
            <w:r w:rsidRPr="00A54C4C">
              <w:rPr>
                <w:bCs/>
                <w:u w:val="single"/>
                <w:lang w:eastAsia="ko-KR"/>
              </w:rPr>
              <w:t xml:space="preserve"> + FR1 inter-band target SCell</w:t>
            </w:r>
          </w:p>
          <w:p w14:paraId="0299567B" w14:textId="77777777" w:rsidR="00B56B15" w:rsidRPr="00A54C4C" w:rsidRDefault="00B56B15" w:rsidP="00B56B15">
            <w:pPr>
              <w:spacing w:after="120"/>
              <w:jc w:val="both"/>
              <w:rPr>
                <w:bCs/>
                <w:u w:val="single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7693A" w14:textId="77777777" w:rsidR="00B56B15" w:rsidRPr="00A54C4C" w:rsidRDefault="00B56B15" w:rsidP="00B56B15">
            <w:pPr>
              <w:spacing w:after="120"/>
              <w:jc w:val="both"/>
              <w:rPr>
                <w:bCs/>
                <w:u w:val="single"/>
                <w:lang w:eastAsia="ko-KR"/>
              </w:rPr>
            </w:pPr>
            <w:r w:rsidRPr="00A54C4C">
              <w:rPr>
                <w:bCs/>
                <w:u w:val="single"/>
                <w:lang w:eastAsia="ko-KR"/>
              </w:rPr>
              <w:t xml:space="preserve">DRX.8: DRX cycle = 320 </w:t>
            </w:r>
            <w:proofErr w:type="spellStart"/>
            <w:r w:rsidRPr="00A54C4C">
              <w:rPr>
                <w:bCs/>
                <w:u w:val="single"/>
                <w:lang w:eastAsia="ko-KR"/>
              </w:rPr>
              <w:t>ms</w:t>
            </w:r>
            <w:proofErr w:type="spellEnd"/>
            <w:r w:rsidRPr="00A54C4C">
              <w:rPr>
                <w:bCs/>
                <w:u w:val="single"/>
                <w:lang w:eastAsia="ko-KR"/>
              </w:rPr>
              <w:t xml:space="preserve"> and TAT = Infinity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CA6EB" w14:textId="77777777" w:rsidR="00B56B15" w:rsidRPr="00A54C4C" w:rsidRDefault="00B56B15" w:rsidP="00B56B15">
            <w:pPr>
              <w:spacing w:after="120"/>
              <w:jc w:val="both"/>
              <w:rPr>
                <w:bCs/>
                <w:u w:val="single"/>
                <w:lang w:eastAsia="ko-KR"/>
              </w:rPr>
            </w:pPr>
            <w:r w:rsidRPr="00A54C4C">
              <w:rPr>
                <w:bCs/>
                <w:u w:val="single"/>
                <w:lang w:eastAsia="ko-KR"/>
              </w:rPr>
              <w:t>Verify UE supporting FG 31-3 for FR1.</w:t>
            </w:r>
          </w:p>
          <w:p w14:paraId="408C75D7" w14:textId="77777777" w:rsidR="00B56B15" w:rsidRPr="00A54C4C" w:rsidRDefault="00B56B15" w:rsidP="00B56B15">
            <w:pPr>
              <w:spacing w:after="120"/>
              <w:jc w:val="both"/>
              <w:rPr>
                <w:bCs/>
                <w:u w:val="single"/>
                <w:lang w:eastAsia="ko-KR"/>
              </w:rPr>
            </w:pPr>
            <w:r w:rsidRPr="00A54C4C">
              <w:rPr>
                <w:bCs/>
                <w:u w:val="single"/>
                <w:lang w:eastAsia="ko-KR"/>
              </w:rPr>
              <w:t>UE only needs to pass test in one CA/DC mode.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854E" w14:textId="77777777" w:rsidR="00B56B15" w:rsidRPr="00A54C4C" w:rsidRDefault="00B56B15" w:rsidP="00B56B15">
            <w:pPr>
              <w:spacing w:after="120"/>
              <w:jc w:val="both"/>
              <w:rPr>
                <w:bCs/>
                <w:u w:val="single"/>
                <w:lang w:eastAsia="ko-KR"/>
              </w:rPr>
            </w:pPr>
            <w:r w:rsidRPr="00A54C4C">
              <w:rPr>
                <w:bCs/>
                <w:u w:val="single"/>
                <w:lang w:eastAsia="ko-KR"/>
              </w:rPr>
              <w:t>MTK</w:t>
            </w:r>
          </w:p>
        </w:tc>
      </w:tr>
    </w:tbl>
    <w:p w14:paraId="7F31154C" w14:textId="77777777" w:rsidR="00790069" w:rsidRPr="00A54C4C" w:rsidRDefault="00790069" w:rsidP="009B0675">
      <w:pPr>
        <w:spacing w:after="120"/>
        <w:jc w:val="both"/>
        <w:rPr>
          <w:rFonts w:eastAsiaTheme="minorEastAsia" w:cs="Times New Roman"/>
          <w:szCs w:val="20"/>
          <w:lang w:eastAsia="zh-CN"/>
        </w:rPr>
      </w:pPr>
    </w:p>
    <w:p w14:paraId="41B5F5CC" w14:textId="36B3648A" w:rsidR="00604FAC" w:rsidRPr="00A54C4C" w:rsidRDefault="00DD4F38" w:rsidP="009B0675">
      <w:pPr>
        <w:spacing w:after="120"/>
        <w:jc w:val="both"/>
        <w:rPr>
          <w:rFonts w:eastAsiaTheme="minorEastAsia" w:cs="Times New Roman"/>
          <w:szCs w:val="20"/>
          <w:lang w:eastAsia="zh-CN"/>
        </w:rPr>
      </w:pPr>
      <w:r w:rsidRPr="00A54C4C">
        <w:rPr>
          <w:rFonts w:eastAsiaTheme="minorEastAsia" w:cs="Times New Roman"/>
          <w:szCs w:val="20"/>
          <w:lang w:eastAsia="zh-CN"/>
        </w:rPr>
        <w:t xml:space="preserve">In the test cases, the UE is configured with DRX.8 on the to-be-activated SCell and no DRX on the </w:t>
      </w:r>
      <w:proofErr w:type="spellStart"/>
      <w:r w:rsidRPr="00A54C4C">
        <w:rPr>
          <w:rFonts w:eastAsiaTheme="minorEastAsia" w:cs="Times New Roman"/>
          <w:szCs w:val="20"/>
          <w:lang w:eastAsia="zh-CN"/>
        </w:rPr>
        <w:t>PCell</w:t>
      </w:r>
      <w:proofErr w:type="spellEnd"/>
      <w:r w:rsidRPr="00A54C4C">
        <w:rPr>
          <w:rFonts w:eastAsiaTheme="minorEastAsia" w:cs="Times New Roman"/>
          <w:szCs w:val="20"/>
          <w:lang w:eastAsia="zh-CN"/>
        </w:rPr>
        <w:t xml:space="preserve"> </w:t>
      </w:r>
      <w:r w:rsidR="00F116DD" w:rsidRPr="00A54C4C">
        <w:rPr>
          <w:rFonts w:eastAsiaTheme="minorEastAsia" w:cs="Times New Roman"/>
          <w:szCs w:val="20"/>
          <w:lang w:eastAsia="zh-CN"/>
        </w:rPr>
        <w:t>(taking</w:t>
      </w:r>
      <w:r w:rsidR="0061770C" w:rsidRPr="00A54C4C">
        <w:rPr>
          <w:rFonts w:eastAsiaTheme="minorEastAsia" w:cs="Times New Roman"/>
          <w:szCs w:val="20"/>
          <w:lang w:eastAsia="zh-CN"/>
        </w:rPr>
        <w:t xml:space="preserve"> SA scenario</w:t>
      </w:r>
      <w:r w:rsidR="00F116DD" w:rsidRPr="00A54C4C">
        <w:rPr>
          <w:rFonts w:eastAsiaTheme="minorEastAsia" w:cs="Times New Roman"/>
          <w:szCs w:val="20"/>
          <w:lang w:eastAsia="zh-CN"/>
        </w:rPr>
        <w:t xml:space="preserve"> as an example)</w:t>
      </w:r>
      <w:r w:rsidR="00A875F3" w:rsidRPr="00A54C4C">
        <w:rPr>
          <w:rFonts w:eastAsiaTheme="minorEastAsia" w:cs="Times New Roman"/>
          <w:szCs w:val="20"/>
          <w:lang w:eastAsia="zh-CN"/>
        </w:rPr>
        <w:t>.</w:t>
      </w:r>
      <w:r w:rsidRPr="00A54C4C">
        <w:rPr>
          <w:rFonts w:eastAsiaTheme="minorEastAsia" w:cs="Times New Roman"/>
          <w:szCs w:val="20"/>
          <w:lang w:eastAsia="zh-CN"/>
        </w:rPr>
        <w:t xml:space="preserve">  </w:t>
      </w:r>
      <w:r w:rsidR="00025088" w:rsidRPr="00A54C4C">
        <w:rPr>
          <w:rFonts w:eastAsiaTheme="minorEastAsia" w:cs="Times New Roman"/>
          <w:szCs w:val="20"/>
          <w:lang w:eastAsia="zh-CN"/>
        </w:rPr>
        <w:t xml:space="preserve">In order to verify the interruption on </w:t>
      </w:r>
      <w:proofErr w:type="spellStart"/>
      <w:r w:rsidR="00025088" w:rsidRPr="00A54C4C">
        <w:rPr>
          <w:rFonts w:eastAsiaTheme="minorEastAsia" w:cs="Times New Roman"/>
          <w:szCs w:val="20"/>
          <w:lang w:eastAsia="zh-CN"/>
        </w:rPr>
        <w:t>PCell</w:t>
      </w:r>
      <w:proofErr w:type="spellEnd"/>
      <w:r w:rsidR="00025088" w:rsidRPr="00A54C4C">
        <w:rPr>
          <w:rFonts w:eastAsiaTheme="minorEastAsia" w:cs="Times New Roman"/>
          <w:szCs w:val="20"/>
          <w:lang w:eastAsia="zh-CN"/>
        </w:rPr>
        <w:t>,</w:t>
      </w:r>
      <w:r w:rsidR="002D15CE" w:rsidRPr="00A54C4C">
        <w:rPr>
          <w:rFonts w:eastAsiaTheme="minorEastAsia" w:cs="Times New Roman"/>
          <w:szCs w:val="20"/>
          <w:lang w:eastAsia="zh-CN"/>
        </w:rPr>
        <w:t xml:space="preserve"> </w:t>
      </w:r>
      <w:r w:rsidR="00025088" w:rsidRPr="00A54C4C">
        <w:rPr>
          <w:rFonts w:eastAsiaTheme="minorEastAsia" w:cs="Times New Roman"/>
          <w:szCs w:val="20"/>
          <w:lang w:eastAsia="zh-CN"/>
        </w:rPr>
        <w:t>the</w:t>
      </w:r>
      <w:r w:rsidR="002D15CE" w:rsidRPr="00A54C4C">
        <w:rPr>
          <w:rFonts w:eastAsiaTheme="minorEastAsia" w:cs="Times New Roman"/>
          <w:szCs w:val="20"/>
          <w:lang w:eastAsia="zh-CN"/>
        </w:rPr>
        <w:t xml:space="preserve"> UE will be </w:t>
      </w:r>
      <w:r w:rsidR="00541652" w:rsidRPr="00A54C4C">
        <w:rPr>
          <w:rFonts w:eastAsiaTheme="minorEastAsia" w:cs="Times New Roman"/>
          <w:szCs w:val="20"/>
          <w:lang w:eastAsia="zh-CN"/>
        </w:rPr>
        <w:t>continuously</w:t>
      </w:r>
      <w:r w:rsidR="002D15CE" w:rsidRPr="00A54C4C">
        <w:rPr>
          <w:rFonts w:eastAsiaTheme="minorEastAsia" w:cs="Times New Roman"/>
          <w:szCs w:val="20"/>
          <w:lang w:eastAsia="zh-CN"/>
        </w:rPr>
        <w:t xml:space="preserve"> scheduled </w:t>
      </w:r>
      <w:r w:rsidR="00541652" w:rsidRPr="00A54C4C">
        <w:rPr>
          <w:rFonts w:eastAsiaTheme="minorEastAsia" w:cs="Times New Roman"/>
          <w:szCs w:val="20"/>
          <w:lang w:eastAsia="zh-CN"/>
        </w:rPr>
        <w:t xml:space="preserve">with </w:t>
      </w:r>
      <w:r w:rsidR="002D15CE" w:rsidRPr="00A54C4C">
        <w:rPr>
          <w:rFonts w:eastAsiaTheme="minorEastAsia" w:cs="Times New Roman"/>
          <w:szCs w:val="20"/>
          <w:lang w:eastAsia="zh-CN"/>
        </w:rPr>
        <w:t xml:space="preserve">DL data </w:t>
      </w:r>
      <w:r w:rsidR="00541652" w:rsidRPr="00A54C4C">
        <w:rPr>
          <w:rFonts w:eastAsiaTheme="minorEastAsia" w:cs="Times New Roman"/>
          <w:szCs w:val="20"/>
          <w:lang w:eastAsia="zh-CN"/>
        </w:rPr>
        <w:t xml:space="preserve">on the </w:t>
      </w:r>
      <w:proofErr w:type="spellStart"/>
      <w:r w:rsidR="00541652" w:rsidRPr="00A54C4C">
        <w:rPr>
          <w:rFonts w:eastAsiaTheme="minorEastAsia" w:cs="Times New Roman"/>
          <w:szCs w:val="20"/>
          <w:lang w:eastAsia="zh-CN"/>
        </w:rPr>
        <w:t>PCell</w:t>
      </w:r>
      <w:proofErr w:type="spellEnd"/>
      <w:r w:rsidR="00541652" w:rsidRPr="00A54C4C">
        <w:rPr>
          <w:rFonts w:eastAsiaTheme="minorEastAsia" w:cs="Times New Roman"/>
          <w:szCs w:val="20"/>
          <w:lang w:eastAsia="zh-CN"/>
        </w:rPr>
        <w:t xml:space="preserve"> through</w:t>
      </w:r>
      <w:r w:rsidR="00DB01DD" w:rsidRPr="00A54C4C">
        <w:rPr>
          <w:rFonts w:eastAsiaTheme="minorEastAsia" w:cs="Times New Roman"/>
          <w:szCs w:val="20"/>
          <w:lang w:eastAsia="zh-CN"/>
        </w:rPr>
        <w:t>out</w:t>
      </w:r>
      <w:r w:rsidR="00541652" w:rsidRPr="00A54C4C">
        <w:rPr>
          <w:rFonts w:eastAsiaTheme="minorEastAsia" w:cs="Times New Roman"/>
          <w:szCs w:val="20"/>
          <w:lang w:eastAsia="zh-CN"/>
        </w:rPr>
        <w:t xml:space="preserve"> the whole test. </w:t>
      </w:r>
      <w:r w:rsidR="00970566" w:rsidRPr="00A54C4C">
        <w:rPr>
          <w:rFonts w:eastAsiaTheme="minorEastAsia" w:cs="Times New Roman"/>
          <w:szCs w:val="20"/>
          <w:lang w:eastAsia="zh-CN"/>
        </w:rPr>
        <w:t xml:space="preserve">If the </w:t>
      </w:r>
      <w:proofErr w:type="spellStart"/>
      <w:r w:rsidR="00970566" w:rsidRPr="00A54C4C">
        <w:rPr>
          <w:rFonts w:eastAsiaTheme="minorEastAsia" w:cs="Times New Roman"/>
          <w:szCs w:val="20"/>
          <w:lang w:eastAsia="zh-CN"/>
        </w:rPr>
        <w:t>PCell</w:t>
      </w:r>
      <w:proofErr w:type="spellEnd"/>
      <w:r w:rsidR="00970566" w:rsidRPr="00A54C4C">
        <w:rPr>
          <w:rFonts w:eastAsiaTheme="minorEastAsia" w:cs="Times New Roman"/>
          <w:szCs w:val="20"/>
          <w:lang w:eastAsia="zh-CN"/>
        </w:rPr>
        <w:t xml:space="preserve"> and SCell are in the same DRX group</w:t>
      </w:r>
      <w:r w:rsidR="00580A20" w:rsidRPr="00A54C4C">
        <w:rPr>
          <w:rFonts w:eastAsiaTheme="minorEastAsia" w:cs="Times New Roman"/>
          <w:szCs w:val="20"/>
          <w:lang w:eastAsia="zh-CN"/>
        </w:rPr>
        <w:t xml:space="preserve">, the UE will be kept active on both </w:t>
      </w:r>
      <w:proofErr w:type="spellStart"/>
      <w:r w:rsidR="00580A20" w:rsidRPr="00A54C4C">
        <w:rPr>
          <w:rFonts w:eastAsiaTheme="minorEastAsia" w:cs="Times New Roman"/>
          <w:szCs w:val="20"/>
          <w:lang w:eastAsia="zh-CN"/>
        </w:rPr>
        <w:t>PCell</w:t>
      </w:r>
      <w:proofErr w:type="spellEnd"/>
      <w:r w:rsidR="00580A20" w:rsidRPr="00A54C4C">
        <w:rPr>
          <w:rFonts w:eastAsiaTheme="minorEastAsia" w:cs="Times New Roman"/>
          <w:szCs w:val="20"/>
          <w:lang w:eastAsia="zh-CN"/>
        </w:rPr>
        <w:t xml:space="preserve"> and SCell hence the DRX configuration in SCell would not apply. </w:t>
      </w:r>
      <w:r w:rsidR="007645A3" w:rsidRPr="00A54C4C">
        <w:rPr>
          <w:rFonts w:eastAsiaTheme="minorEastAsia" w:cs="Times New Roman"/>
          <w:szCs w:val="20"/>
          <w:lang w:eastAsia="zh-CN"/>
        </w:rPr>
        <w:t xml:space="preserve">This is not because of UE supporting FG31-3 but due to the common handling of DRX. </w:t>
      </w:r>
      <w:r w:rsidR="003A0FE1" w:rsidRPr="00A54C4C">
        <w:rPr>
          <w:rFonts w:eastAsiaTheme="minorEastAsia" w:cs="Times New Roman"/>
          <w:szCs w:val="20"/>
          <w:lang w:eastAsia="zh-CN"/>
        </w:rPr>
        <w:t xml:space="preserve">Hence, the UE shall be able to support dual </w:t>
      </w:r>
      <w:r w:rsidR="003F4403" w:rsidRPr="00A54C4C">
        <w:rPr>
          <w:rFonts w:eastAsiaTheme="minorEastAsia" w:cs="Times New Roman"/>
          <w:szCs w:val="20"/>
          <w:lang w:eastAsia="zh-CN"/>
        </w:rPr>
        <w:t xml:space="preserve">DRX group </w:t>
      </w:r>
      <w:r w:rsidR="00101B63" w:rsidRPr="00A54C4C">
        <w:rPr>
          <w:rFonts w:eastAsiaTheme="minorEastAsia" w:cs="Times New Roman"/>
          <w:szCs w:val="20"/>
          <w:lang w:eastAsia="zh-CN"/>
        </w:rPr>
        <w:t xml:space="preserve">capability </w:t>
      </w:r>
      <w:r w:rsidR="003F4403" w:rsidRPr="00A54C4C">
        <w:rPr>
          <w:rFonts w:eastAsiaTheme="minorEastAsia" w:cs="Times New Roman"/>
          <w:szCs w:val="20"/>
          <w:lang w:eastAsia="zh-CN"/>
        </w:rPr>
        <w:t xml:space="preserve">in order to operate DRX separately on </w:t>
      </w:r>
      <w:proofErr w:type="spellStart"/>
      <w:r w:rsidR="003F4403" w:rsidRPr="00A54C4C">
        <w:rPr>
          <w:rFonts w:eastAsiaTheme="minorEastAsia" w:cs="Times New Roman"/>
          <w:szCs w:val="20"/>
          <w:lang w:eastAsia="zh-CN"/>
        </w:rPr>
        <w:t>PCell</w:t>
      </w:r>
      <w:proofErr w:type="spellEnd"/>
      <w:r w:rsidR="00F116DD" w:rsidRPr="00A54C4C">
        <w:rPr>
          <w:rFonts w:eastAsiaTheme="minorEastAsia" w:cs="Times New Roman"/>
          <w:szCs w:val="20"/>
          <w:lang w:eastAsia="zh-CN"/>
        </w:rPr>
        <w:t>/</w:t>
      </w:r>
      <w:proofErr w:type="spellStart"/>
      <w:r w:rsidR="00F116DD" w:rsidRPr="00A54C4C">
        <w:rPr>
          <w:rFonts w:eastAsiaTheme="minorEastAsia" w:cs="Times New Roman"/>
          <w:szCs w:val="20"/>
          <w:lang w:eastAsia="zh-CN"/>
        </w:rPr>
        <w:t>PSCell</w:t>
      </w:r>
      <w:proofErr w:type="spellEnd"/>
      <w:r w:rsidR="003F4403" w:rsidRPr="00A54C4C">
        <w:rPr>
          <w:rFonts w:eastAsiaTheme="minorEastAsia" w:cs="Times New Roman"/>
          <w:szCs w:val="20"/>
          <w:lang w:eastAsia="zh-CN"/>
        </w:rPr>
        <w:t xml:space="preserve"> and SCell. </w:t>
      </w:r>
    </w:p>
    <w:p w14:paraId="0F8603F3" w14:textId="77777777" w:rsidR="00B04C50" w:rsidRPr="00F46BD0" w:rsidRDefault="007F08A0" w:rsidP="009B0675">
      <w:pPr>
        <w:spacing w:after="120"/>
        <w:jc w:val="both"/>
        <w:rPr>
          <w:rFonts w:eastAsiaTheme="minorEastAsia" w:cs="Times New Roman"/>
          <w:i/>
          <w:iCs/>
          <w:szCs w:val="20"/>
          <w:lang w:eastAsia="zh-CN"/>
        </w:rPr>
      </w:pPr>
      <w:r w:rsidRPr="00F46BD0">
        <w:rPr>
          <w:rFonts w:eastAsiaTheme="minorEastAsia" w:cs="Times New Roman" w:hint="eastAsia"/>
          <w:b/>
          <w:bCs/>
          <w:i/>
          <w:iCs/>
          <w:szCs w:val="20"/>
          <w:lang w:eastAsia="zh-CN"/>
        </w:rPr>
        <w:t>O</w:t>
      </w:r>
      <w:r w:rsidRPr="00F46BD0">
        <w:rPr>
          <w:rFonts w:eastAsiaTheme="minorEastAsia" w:cs="Times New Roman"/>
          <w:b/>
          <w:bCs/>
          <w:i/>
          <w:iCs/>
          <w:szCs w:val="20"/>
          <w:lang w:eastAsia="zh-CN"/>
        </w:rPr>
        <w:t>bservation #1</w:t>
      </w:r>
      <w:r w:rsidRPr="00F46BD0">
        <w:rPr>
          <w:rFonts w:eastAsiaTheme="minorEastAsia" w:cs="Times New Roman"/>
          <w:i/>
          <w:iCs/>
          <w:szCs w:val="20"/>
          <w:lang w:eastAsia="zh-CN"/>
        </w:rPr>
        <w:t xml:space="preserve">: If the </w:t>
      </w:r>
      <w:proofErr w:type="spellStart"/>
      <w:r w:rsidRPr="00F46BD0">
        <w:rPr>
          <w:rFonts w:eastAsiaTheme="minorEastAsia" w:cs="Times New Roman"/>
          <w:i/>
          <w:iCs/>
          <w:szCs w:val="20"/>
          <w:lang w:eastAsia="zh-CN"/>
        </w:rPr>
        <w:t>PCell</w:t>
      </w:r>
      <w:proofErr w:type="spellEnd"/>
      <w:r w:rsidRPr="00F46BD0">
        <w:rPr>
          <w:rFonts w:eastAsiaTheme="minorEastAsia" w:cs="Times New Roman"/>
          <w:i/>
          <w:iCs/>
          <w:szCs w:val="20"/>
          <w:lang w:eastAsia="zh-CN"/>
        </w:rPr>
        <w:t xml:space="preserve"> and SCell are in the same DRX group (as in legacy DRX), the UE will be kept active on both </w:t>
      </w:r>
      <w:proofErr w:type="spellStart"/>
      <w:r w:rsidRPr="00F46BD0">
        <w:rPr>
          <w:rFonts w:eastAsiaTheme="minorEastAsia" w:cs="Times New Roman"/>
          <w:i/>
          <w:iCs/>
          <w:szCs w:val="20"/>
          <w:lang w:eastAsia="zh-CN"/>
        </w:rPr>
        <w:t>PCell</w:t>
      </w:r>
      <w:proofErr w:type="spellEnd"/>
      <w:r w:rsidRPr="00F46BD0">
        <w:rPr>
          <w:rFonts w:eastAsiaTheme="minorEastAsia" w:cs="Times New Roman"/>
          <w:i/>
          <w:iCs/>
          <w:szCs w:val="20"/>
          <w:lang w:eastAsia="zh-CN"/>
        </w:rPr>
        <w:t xml:space="preserve"> and SCell hence the DRX configuration in SCell would not apply</w:t>
      </w:r>
      <w:r w:rsidR="00B04C50" w:rsidRPr="00F46BD0">
        <w:rPr>
          <w:rFonts w:eastAsiaTheme="minorEastAsia" w:cs="Times New Roman"/>
          <w:i/>
          <w:iCs/>
          <w:szCs w:val="20"/>
          <w:lang w:eastAsia="zh-CN"/>
        </w:rPr>
        <w:t xml:space="preserve"> because of common DRX handling</w:t>
      </w:r>
      <w:r w:rsidR="007645A3" w:rsidRPr="00F46BD0">
        <w:rPr>
          <w:rFonts w:eastAsiaTheme="minorEastAsia" w:cs="Times New Roman"/>
          <w:i/>
          <w:iCs/>
          <w:szCs w:val="20"/>
          <w:lang w:eastAsia="zh-CN"/>
        </w:rPr>
        <w:t>.</w:t>
      </w:r>
    </w:p>
    <w:p w14:paraId="1303800A" w14:textId="4199FB48" w:rsidR="007F08A0" w:rsidRPr="00A54C4C" w:rsidRDefault="00B04C50" w:rsidP="009B0675">
      <w:pPr>
        <w:spacing w:after="120"/>
        <w:jc w:val="both"/>
        <w:rPr>
          <w:rFonts w:eastAsiaTheme="minorEastAsia" w:cs="Times New Roman"/>
          <w:b/>
          <w:bCs/>
          <w:szCs w:val="20"/>
          <w:lang w:eastAsia="zh-CN"/>
        </w:rPr>
      </w:pPr>
      <w:r w:rsidRPr="00A54C4C">
        <w:rPr>
          <w:rFonts w:eastAsiaTheme="minorEastAsia" w:cs="Times New Roman"/>
          <w:b/>
          <w:bCs/>
          <w:szCs w:val="20"/>
          <w:lang w:eastAsia="zh-CN"/>
        </w:rPr>
        <w:t>Proposal #5: In the FG31-3 relevant TCs,</w:t>
      </w:r>
      <w:r w:rsidR="00432494" w:rsidRPr="00A54C4C">
        <w:rPr>
          <w:rFonts w:eastAsiaTheme="minorEastAsia" w:cs="Times New Roman"/>
          <w:b/>
          <w:bCs/>
          <w:szCs w:val="20"/>
          <w:lang w:eastAsia="zh-CN"/>
        </w:rPr>
        <w:t xml:space="preserve"> the UE shall be able to support dual DRX group</w:t>
      </w:r>
      <w:r w:rsidR="00101B63" w:rsidRPr="00A54C4C">
        <w:rPr>
          <w:rFonts w:eastAsiaTheme="minorEastAsia" w:cs="Times New Roman"/>
          <w:b/>
          <w:bCs/>
          <w:szCs w:val="20"/>
          <w:lang w:eastAsia="zh-CN"/>
        </w:rPr>
        <w:t xml:space="preserve"> capability</w:t>
      </w:r>
      <w:r w:rsidR="00432494" w:rsidRPr="00A54C4C">
        <w:rPr>
          <w:rFonts w:eastAsiaTheme="minorEastAsia" w:cs="Times New Roman"/>
          <w:b/>
          <w:bCs/>
          <w:szCs w:val="20"/>
          <w:lang w:eastAsia="zh-CN"/>
        </w:rPr>
        <w:t xml:space="preserve"> in order to operate DRX separately on </w:t>
      </w:r>
      <w:proofErr w:type="spellStart"/>
      <w:r w:rsidR="00432494" w:rsidRPr="00A54C4C">
        <w:rPr>
          <w:rFonts w:eastAsiaTheme="minorEastAsia" w:cs="Times New Roman"/>
          <w:b/>
          <w:bCs/>
          <w:szCs w:val="20"/>
          <w:lang w:eastAsia="zh-CN"/>
        </w:rPr>
        <w:t>PCell</w:t>
      </w:r>
      <w:proofErr w:type="spellEnd"/>
      <w:r w:rsidR="00F116DD" w:rsidRPr="00A54C4C">
        <w:rPr>
          <w:rFonts w:eastAsiaTheme="minorEastAsia" w:cs="Times New Roman"/>
          <w:b/>
          <w:bCs/>
          <w:szCs w:val="20"/>
          <w:lang w:eastAsia="zh-CN"/>
        </w:rPr>
        <w:t>/</w:t>
      </w:r>
      <w:proofErr w:type="spellStart"/>
      <w:r w:rsidR="00F116DD" w:rsidRPr="00A54C4C">
        <w:rPr>
          <w:rFonts w:eastAsiaTheme="minorEastAsia" w:cs="Times New Roman"/>
          <w:b/>
          <w:bCs/>
          <w:szCs w:val="20"/>
          <w:lang w:eastAsia="zh-CN"/>
        </w:rPr>
        <w:t>PSCell</w:t>
      </w:r>
      <w:proofErr w:type="spellEnd"/>
      <w:r w:rsidR="00432494" w:rsidRPr="00A54C4C">
        <w:rPr>
          <w:rFonts w:eastAsiaTheme="minorEastAsia" w:cs="Times New Roman"/>
          <w:b/>
          <w:bCs/>
          <w:szCs w:val="20"/>
          <w:lang w:eastAsia="zh-CN"/>
        </w:rPr>
        <w:t xml:space="preserve"> and SCell.</w:t>
      </w:r>
      <w:r w:rsidRPr="00A54C4C">
        <w:rPr>
          <w:rFonts w:eastAsiaTheme="minorEastAsia" w:cs="Times New Roman"/>
          <w:b/>
          <w:bCs/>
          <w:szCs w:val="20"/>
          <w:lang w:eastAsia="zh-CN"/>
        </w:rPr>
        <w:t xml:space="preserve"> </w:t>
      </w:r>
      <w:r w:rsidR="007645A3" w:rsidRPr="00A54C4C">
        <w:rPr>
          <w:rFonts w:eastAsiaTheme="minorEastAsia" w:cs="Times New Roman"/>
          <w:b/>
          <w:bCs/>
          <w:szCs w:val="20"/>
          <w:lang w:eastAsia="zh-CN"/>
        </w:rPr>
        <w:t xml:space="preserve"> </w:t>
      </w:r>
    </w:p>
    <w:p w14:paraId="2A1334CA" w14:textId="77777777" w:rsidR="00604FAC" w:rsidRPr="00A54C4C" w:rsidRDefault="00604FAC" w:rsidP="009B0675">
      <w:pPr>
        <w:spacing w:after="120"/>
        <w:jc w:val="both"/>
        <w:rPr>
          <w:rFonts w:eastAsiaTheme="minorEastAsia" w:cs="Times New Roman"/>
          <w:szCs w:val="20"/>
          <w:lang w:eastAsia="zh-CN"/>
        </w:rPr>
      </w:pPr>
    </w:p>
    <w:p w14:paraId="4DE3080F" w14:textId="0BF1EB7D" w:rsidR="00636556" w:rsidRPr="00A54C4C" w:rsidRDefault="00CD7492" w:rsidP="00B841C3">
      <w:pPr>
        <w:pStyle w:val="RAN4H1"/>
        <w:numPr>
          <w:ilvl w:val="0"/>
          <w:numId w:val="5"/>
        </w:numPr>
      </w:pPr>
      <w:r w:rsidRPr="00A54C4C">
        <w:lastRenderedPageBreak/>
        <w:t>Conclusion</w:t>
      </w:r>
    </w:p>
    <w:p w14:paraId="62B0CDD6" w14:textId="1A0732B4" w:rsidR="00711AA2" w:rsidRDefault="00AD6A58" w:rsidP="007F187B">
      <w:pPr>
        <w:jc w:val="both"/>
        <w:rPr>
          <w:lang w:val="en-GB"/>
        </w:rPr>
      </w:pPr>
      <w:r w:rsidRPr="00A54C4C">
        <w:rPr>
          <w:lang w:val="en-GB"/>
        </w:rPr>
        <w:t>This contribution</w:t>
      </w:r>
      <w:r w:rsidR="007F187B" w:rsidRPr="00A54C4C">
        <w:rPr>
          <w:lang w:val="en-GB"/>
        </w:rPr>
        <w:t xml:space="preserve"> </w:t>
      </w:r>
      <w:r w:rsidR="003E7A74" w:rsidRPr="00A54C4C">
        <w:rPr>
          <w:lang w:val="en-GB"/>
        </w:rPr>
        <w:t>discusses the</w:t>
      </w:r>
      <w:r w:rsidR="00F901E6" w:rsidRPr="00A54C4C">
        <w:rPr>
          <w:lang w:val="en-GB"/>
        </w:rPr>
        <w:t xml:space="preserve"> </w:t>
      </w:r>
      <w:r w:rsidR="001A1434" w:rsidRPr="00A54C4C">
        <w:rPr>
          <w:lang w:val="en-GB"/>
        </w:rPr>
        <w:t>performance aspects of</w:t>
      </w:r>
      <w:r w:rsidR="00F901E6" w:rsidRPr="00A54C4C">
        <w:rPr>
          <w:lang w:val="en-GB"/>
        </w:rPr>
        <w:t xml:space="preserve"> the </w:t>
      </w:r>
      <w:r w:rsidR="00012A70" w:rsidRPr="00A54C4C">
        <w:rPr>
          <w:lang w:val="en-GB"/>
        </w:rPr>
        <w:t xml:space="preserve">R18 </w:t>
      </w:r>
      <w:r w:rsidR="002C64F7" w:rsidRPr="00A54C4C">
        <w:rPr>
          <w:lang w:val="en-GB"/>
        </w:rPr>
        <w:t>SCell activation</w:t>
      </w:r>
      <w:r w:rsidR="00012A70" w:rsidRPr="00A54C4C">
        <w:rPr>
          <w:lang w:val="en-GB"/>
        </w:rPr>
        <w:t xml:space="preserve"> enhancement solution</w:t>
      </w:r>
      <w:r w:rsidR="002C64F7" w:rsidRPr="00A54C4C">
        <w:rPr>
          <w:lang w:val="en-GB"/>
        </w:rPr>
        <w:t xml:space="preserve">. </w:t>
      </w:r>
      <w:r w:rsidR="004657ED" w:rsidRPr="00A54C4C">
        <w:rPr>
          <w:lang w:val="en-GB"/>
        </w:rPr>
        <w:t xml:space="preserve">The </w:t>
      </w:r>
      <w:r w:rsidR="00D7500C" w:rsidRPr="00A54C4C">
        <w:rPr>
          <w:lang w:val="en-GB"/>
        </w:rPr>
        <w:t xml:space="preserve">observations and </w:t>
      </w:r>
      <w:r w:rsidR="004657ED" w:rsidRPr="00A54C4C">
        <w:rPr>
          <w:lang w:val="en-GB"/>
        </w:rPr>
        <w:t xml:space="preserve">proposals are summarized as below:  </w:t>
      </w:r>
    </w:p>
    <w:p w14:paraId="59AD960D" w14:textId="77777777" w:rsidR="00A54C4C" w:rsidRPr="00A54C4C" w:rsidRDefault="00A54C4C" w:rsidP="00A54C4C">
      <w:pPr>
        <w:spacing w:after="120"/>
        <w:jc w:val="both"/>
        <w:rPr>
          <w:rFonts w:eastAsiaTheme="minorEastAsia" w:cs="Times New Roman"/>
          <w:b/>
          <w:bCs/>
          <w:szCs w:val="20"/>
          <w:lang w:eastAsia="zh-CN"/>
        </w:rPr>
      </w:pPr>
      <w:r w:rsidRPr="00A54C4C">
        <w:rPr>
          <w:rFonts w:eastAsiaTheme="minorEastAsia" w:cs="Times New Roman"/>
          <w:b/>
          <w:bCs/>
          <w:szCs w:val="20"/>
          <w:lang w:eastAsia="zh-CN"/>
        </w:rPr>
        <w:t xml:space="preserve">Proposal #1: All the candidate M values are listed based on the test parameters in the test cases. </w:t>
      </w:r>
    </w:p>
    <w:p w14:paraId="73625C8B" w14:textId="77777777" w:rsidR="00A54C4C" w:rsidRPr="00A54C4C" w:rsidRDefault="00A54C4C" w:rsidP="00A54C4C">
      <w:pPr>
        <w:spacing w:after="120"/>
        <w:jc w:val="both"/>
        <w:rPr>
          <w:rFonts w:eastAsiaTheme="minorEastAsia" w:cs="Times New Roman"/>
          <w:b/>
          <w:bCs/>
          <w:szCs w:val="20"/>
          <w:lang w:eastAsia="zh-CN"/>
        </w:rPr>
      </w:pPr>
      <w:r w:rsidRPr="00A54C4C">
        <w:rPr>
          <w:rFonts w:eastAsiaTheme="minorEastAsia" w:cs="Times New Roman"/>
          <w:b/>
          <w:bCs/>
          <w:szCs w:val="20"/>
          <w:lang w:eastAsia="zh-CN"/>
        </w:rPr>
        <w:t xml:space="preserve">Proposal #2: A UE is required to pass the test case with one of the M values based on its capability.  </w:t>
      </w:r>
    </w:p>
    <w:p w14:paraId="5280ADD8" w14:textId="77777777" w:rsidR="00A54C4C" w:rsidRPr="00A54C4C" w:rsidRDefault="00A54C4C" w:rsidP="00A54C4C">
      <w:pPr>
        <w:spacing w:after="120"/>
        <w:jc w:val="both"/>
        <w:rPr>
          <w:rFonts w:eastAsiaTheme="minorEastAsia" w:cs="Times New Roman"/>
          <w:b/>
          <w:bCs/>
          <w:szCs w:val="20"/>
          <w:lang w:eastAsia="zh-CN"/>
        </w:rPr>
      </w:pPr>
      <w:r w:rsidRPr="00A54C4C">
        <w:rPr>
          <w:rFonts w:eastAsiaTheme="minorEastAsia" w:cs="Times New Roman"/>
          <w:b/>
          <w:bCs/>
          <w:szCs w:val="20"/>
          <w:lang w:eastAsia="zh-CN"/>
        </w:rPr>
        <w:t xml:space="preserve">Proposal #3: In the test cases, DCI shall be sent at least within the time margin M to </w:t>
      </w:r>
      <w:r>
        <w:rPr>
          <w:rFonts w:eastAsiaTheme="minorEastAsia" w:cs="Times New Roman"/>
          <w:b/>
          <w:bCs/>
          <w:szCs w:val="20"/>
          <w:lang w:eastAsia="zh-CN"/>
        </w:rPr>
        <w:t>schedule</w:t>
      </w:r>
      <w:r w:rsidRPr="00A54C4C">
        <w:rPr>
          <w:rFonts w:eastAsiaTheme="minorEastAsia" w:cs="Times New Roman"/>
          <w:b/>
          <w:bCs/>
          <w:szCs w:val="20"/>
          <w:lang w:eastAsia="zh-CN"/>
        </w:rPr>
        <w:t xml:space="preserve"> the L3 reporting. </w:t>
      </w:r>
    </w:p>
    <w:p w14:paraId="2D9A20D2" w14:textId="77777777" w:rsidR="00A54C4C" w:rsidRPr="00A54C4C" w:rsidRDefault="00A54C4C" w:rsidP="00A54C4C">
      <w:pPr>
        <w:spacing w:after="120"/>
        <w:jc w:val="both"/>
        <w:rPr>
          <w:rFonts w:eastAsiaTheme="minorEastAsia" w:cs="Times New Roman"/>
          <w:b/>
          <w:bCs/>
          <w:szCs w:val="20"/>
          <w:lang w:eastAsia="zh-CN"/>
        </w:rPr>
      </w:pPr>
      <w:r w:rsidRPr="00A54C4C">
        <w:rPr>
          <w:rFonts w:eastAsiaTheme="minorEastAsia" w:cs="Times New Roman"/>
          <w:b/>
          <w:bCs/>
          <w:szCs w:val="20"/>
          <w:lang w:eastAsia="zh-CN"/>
        </w:rPr>
        <w:t xml:space="preserve">Proposal #4: The case where DCI is not scheduled within the time margin M shall also be verified. The UE is expected to send the L1-RSRP measurement reporting in this case. </w:t>
      </w:r>
    </w:p>
    <w:p w14:paraId="246C27B1" w14:textId="77777777" w:rsidR="002252AA" w:rsidRPr="00F46BD0" w:rsidRDefault="002252AA" w:rsidP="002252AA">
      <w:pPr>
        <w:spacing w:after="120"/>
        <w:jc w:val="both"/>
        <w:rPr>
          <w:rFonts w:eastAsiaTheme="minorEastAsia" w:cs="Times New Roman"/>
          <w:i/>
          <w:iCs/>
          <w:szCs w:val="20"/>
          <w:lang w:eastAsia="zh-CN"/>
        </w:rPr>
      </w:pPr>
      <w:r w:rsidRPr="00F46BD0">
        <w:rPr>
          <w:rFonts w:eastAsiaTheme="minorEastAsia" w:cs="Times New Roman" w:hint="eastAsia"/>
          <w:b/>
          <w:bCs/>
          <w:i/>
          <w:iCs/>
          <w:szCs w:val="20"/>
          <w:lang w:eastAsia="zh-CN"/>
        </w:rPr>
        <w:t>O</w:t>
      </w:r>
      <w:r w:rsidRPr="00F46BD0">
        <w:rPr>
          <w:rFonts w:eastAsiaTheme="minorEastAsia" w:cs="Times New Roman"/>
          <w:b/>
          <w:bCs/>
          <w:i/>
          <w:iCs/>
          <w:szCs w:val="20"/>
          <w:lang w:eastAsia="zh-CN"/>
        </w:rPr>
        <w:t>bservation #1</w:t>
      </w:r>
      <w:r w:rsidRPr="00F46BD0">
        <w:rPr>
          <w:rFonts w:eastAsiaTheme="minorEastAsia" w:cs="Times New Roman"/>
          <w:i/>
          <w:iCs/>
          <w:szCs w:val="20"/>
          <w:lang w:eastAsia="zh-CN"/>
        </w:rPr>
        <w:t xml:space="preserve">: If the </w:t>
      </w:r>
      <w:proofErr w:type="spellStart"/>
      <w:r w:rsidRPr="00F46BD0">
        <w:rPr>
          <w:rFonts w:eastAsiaTheme="minorEastAsia" w:cs="Times New Roman"/>
          <w:i/>
          <w:iCs/>
          <w:szCs w:val="20"/>
          <w:lang w:eastAsia="zh-CN"/>
        </w:rPr>
        <w:t>PCell</w:t>
      </w:r>
      <w:proofErr w:type="spellEnd"/>
      <w:r w:rsidRPr="00F46BD0">
        <w:rPr>
          <w:rFonts w:eastAsiaTheme="minorEastAsia" w:cs="Times New Roman"/>
          <w:i/>
          <w:iCs/>
          <w:szCs w:val="20"/>
          <w:lang w:eastAsia="zh-CN"/>
        </w:rPr>
        <w:t xml:space="preserve"> and SCell are in the same DRX group (as in legacy DRX), the UE will be kept active on both </w:t>
      </w:r>
      <w:proofErr w:type="spellStart"/>
      <w:r w:rsidRPr="00F46BD0">
        <w:rPr>
          <w:rFonts w:eastAsiaTheme="minorEastAsia" w:cs="Times New Roman"/>
          <w:i/>
          <w:iCs/>
          <w:szCs w:val="20"/>
          <w:lang w:eastAsia="zh-CN"/>
        </w:rPr>
        <w:t>PCell</w:t>
      </w:r>
      <w:proofErr w:type="spellEnd"/>
      <w:r w:rsidRPr="00F46BD0">
        <w:rPr>
          <w:rFonts w:eastAsiaTheme="minorEastAsia" w:cs="Times New Roman"/>
          <w:i/>
          <w:iCs/>
          <w:szCs w:val="20"/>
          <w:lang w:eastAsia="zh-CN"/>
        </w:rPr>
        <w:t xml:space="preserve"> and SCell hence the DRX configuration in SCell would not apply because of common DRX handling.</w:t>
      </w:r>
    </w:p>
    <w:p w14:paraId="6CC8428A" w14:textId="560EB288" w:rsidR="00A54C4C" w:rsidRPr="00A54C4C" w:rsidRDefault="002252AA" w:rsidP="002252AA">
      <w:pPr>
        <w:spacing w:after="120"/>
        <w:jc w:val="both"/>
        <w:rPr>
          <w:lang w:val="en-GB"/>
        </w:rPr>
      </w:pPr>
      <w:r w:rsidRPr="00A54C4C">
        <w:rPr>
          <w:rFonts w:eastAsiaTheme="minorEastAsia" w:cs="Times New Roman"/>
          <w:b/>
          <w:bCs/>
          <w:szCs w:val="20"/>
          <w:lang w:eastAsia="zh-CN"/>
        </w:rPr>
        <w:t xml:space="preserve">Proposal #5: In the FG31-3 relevant TCs, the UE shall be able to support dual DRX group capability in order to operate DRX separately on </w:t>
      </w:r>
      <w:proofErr w:type="spellStart"/>
      <w:r w:rsidRPr="00A54C4C">
        <w:rPr>
          <w:rFonts w:eastAsiaTheme="minorEastAsia" w:cs="Times New Roman"/>
          <w:b/>
          <w:bCs/>
          <w:szCs w:val="20"/>
          <w:lang w:eastAsia="zh-CN"/>
        </w:rPr>
        <w:t>PCell</w:t>
      </w:r>
      <w:proofErr w:type="spellEnd"/>
      <w:r w:rsidRPr="00A54C4C">
        <w:rPr>
          <w:rFonts w:eastAsiaTheme="minorEastAsia" w:cs="Times New Roman"/>
          <w:b/>
          <w:bCs/>
          <w:szCs w:val="20"/>
          <w:lang w:eastAsia="zh-CN"/>
        </w:rPr>
        <w:t>/</w:t>
      </w:r>
      <w:proofErr w:type="spellStart"/>
      <w:r w:rsidRPr="00A54C4C">
        <w:rPr>
          <w:rFonts w:eastAsiaTheme="minorEastAsia" w:cs="Times New Roman"/>
          <w:b/>
          <w:bCs/>
          <w:szCs w:val="20"/>
          <w:lang w:eastAsia="zh-CN"/>
        </w:rPr>
        <w:t>PSCell</w:t>
      </w:r>
      <w:proofErr w:type="spellEnd"/>
      <w:r w:rsidRPr="00A54C4C">
        <w:rPr>
          <w:rFonts w:eastAsiaTheme="minorEastAsia" w:cs="Times New Roman"/>
          <w:b/>
          <w:bCs/>
          <w:szCs w:val="20"/>
          <w:lang w:eastAsia="zh-CN"/>
        </w:rPr>
        <w:t xml:space="preserve"> and SCell.  </w:t>
      </w:r>
    </w:p>
    <w:p w14:paraId="3DAFBD41" w14:textId="77777777" w:rsidR="003B659E" w:rsidRPr="00A54C4C" w:rsidRDefault="003B659E" w:rsidP="002F774A">
      <w:pPr>
        <w:pStyle w:val="RAN4H1"/>
        <w:numPr>
          <w:ilvl w:val="0"/>
          <w:numId w:val="5"/>
        </w:numPr>
      </w:pPr>
      <w:bookmarkStart w:id="0" w:name="_Hlk111024595"/>
      <w:r w:rsidRPr="00A54C4C">
        <w:t>References</w:t>
      </w:r>
    </w:p>
    <w:bookmarkEnd w:id="0"/>
    <w:p w14:paraId="3017EB9A" w14:textId="1E739414" w:rsidR="00D6752F" w:rsidRPr="00A54C4C" w:rsidRDefault="004B334F" w:rsidP="00197FE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 w:eastAsia="zh-CN"/>
        </w:rPr>
      </w:pPr>
      <w:r w:rsidRPr="00A54C4C">
        <w:rPr>
          <w:lang w:val="en-GB" w:eastAsia="zh-CN"/>
        </w:rPr>
        <w:t>R4-</w:t>
      </w:r>
      <w:r w:rsidR="0071199D" w:rsidRPr="00A54C4C">
        <w:rPr>
          <w:lang w:val="en-GB" w:eastAsia="zh-CN"/>
        </w:rPr>
        <w:t>2403466, WF for [110][207] NR_RRM_enh3_part1, Apple</w:t>
      </w:r>
    </w:p>
    <w:sectPr w:rsidR="00D6752F" w:rsidRPr="00A54C4C" w:rsidSect="0080764E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C6A99" w14:textId="77777777" w:rsidR="0080764E" w:rsidRDefault="0080764E" w:rsidP="00001C9B">
      <w:pPr>
        <w:spacing w:after="0" w:line="240" w:lineRule="auto"/>
      </w:pPr>
      <w:r>
        <w:separator/>
      </w:r>
    </w:p>
  </w:endnote>
  <w:endnote w:type="continuationSeparator" w:id="0">
    <w:p w14:paraId="26D4088D" w14:textId="77777777" w:rsidR="0080764E" w:rsidRDefault="0080764E" w:rsidP="00001C9B">
      <w:pPr>
        <w:spacing w:after="0" w:line="240" w:lineRule="auto"/>
      </w:pPr>
      <w:r>
        <w:continuationSeparator/>
      </w:r>
    </w:p>
  </w:endnote>
  <w:endnote w:type="continuationNotice" w:id="1">
    <w:p w14:paraId="7DC428BC" w14:textId="77777777" w:rsidR="0080764E" w:rsidRDefault="008076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95D1B" w14:textId="77777777" w:rsidR="0080764E" w:rsidRDefault="0080764E" w:rsidP="00001C9B">
      <w:pPr>
        <w:spacing w:after="0" w:line="240" w:lineRule="auto"/>
      </w:pPr>
      <w:r>
        <w:separator/>
      </w:r>
    </w:p>
  </w:footnote>
  <w:footnote w:type="continuationSeparator" w:id="0">
    <w:p w14:paraId="6D09D76C" w14:textId="77777777" w:rsidR="0080764E" w:rsidRDefault="0080764E" w:rsidP="00001C9B">
      <w:pPr>
        <w:spacing w:after="0" w:line="240" w:lineRule="auto"/>
      </w:pPr>
      <w:r>
        <w:continuationSeparator/>
      </w:r>
    </w:p>
  </w:footnote>
  <w:footnote w:type="continuationNotice" w:id="1">
    <w:p w14:paraId="0EC56EE0" w14:textId="77777777" w:rsidR="0080764E" w:rsidRDefault="0080764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B30F47"/>
    <w:multiLevelType w:val="hybridMultilevel"/>
    <w:tmpl w:val="6F42C4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" w15:restartNumberingAfterBreak="0">
    <w:nsid w:val="24B30DE2"/>
    <w:multiLevelType w:val="hybridMultilevel"/>
    <w:tmpl w:val="310C0906"/>
    <w:lvl w:ilvl="0" w:tplc="FFFFFFFF">
      <w:start w:val="1"/>
      <w:numFmt w:val="decimal"/>
      <w:lvlText w:val="(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00170"/>
    <w:multiLevelType w:val="hybridMultilevel"/>
    <w:tmpl w:val="310C0906"/>
    <w:lvl w:ilvl="0" w:tplc="7646C384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380D4E"/>
    <w:multiLevelType w:val="hybridMultilevel"/>
    <w:tmpl w:val="310C0906"/>
    <w:lvl w:ilvl="0" w:tplc="FFFFFFFF">
      <w:start w:val="1"/>
      <w:numFmt w:val="decimal"/>
      <w:lvlText w:val="(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73482"/>
    <w:multiLevelType w:val="hybridMultilevel"/>
    <w:tmpl w:val="FDDC8172"/>
    <w:lvl w:ilvl="0" w:tplc="FFFFFFFF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0" w15:restartNumberingAfterBreak="0">
    <w:nsid w:val="606A0503"/>
    <w:multiLevelType w:val="hybridMultilevel"/>
    <w:tmpl w:val="310C0906"/>
    <w:lvl w:ilvl="0" w:tplc="FFFFFFFF">
      <w:start w:val="1"/>
      <w:numFmt w:val="decimal"/>
      <w:lvlText w:val="(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1C77EA"/>
    <w:multiLevelType w:val="hybridMultilevel"/>
    <w:tmpl w:val="499091C2"/>
    <w:lvl w:ilvl="0" w:tplc="1666B83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12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C2142A1"/>
    <w:multiLevelType w:val="hybridMultilevel"/>
    <w:tmpl w:val="17241056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7991280">
    <w:abstractNumId w:val="0"/>
  </w:num>
  <w:num w:numId="2" w16cid:durableId="1890385927">
    <w:abstractNumId w:val="8"/>
  </w:num>
  <w:num w:numId="3" w16cid:durableId="663243191">
    <w:abstractNumId w:val="6"/>
  </w:num>
  <w:num w:numId="4" w16cid:durableId="496455637">
    <w:abstractNumId w:val="7"/>
  </w:num>
  <w:num w:numId="5" w16cid:durableId="512306360">
    <w:abstractNumId w:val="12"/>
  </w:num>
  <w:num w:numId="6" w16cid:durableId="1330060445">
    <w:abstractNumId w:val="2"/>
  </w:num>
  <w:num w:numId="7" w16cid:durableId="321782187">
    <w:abstractNumId w:val="9"/>
  </w:num>
  <w:num w:numId="8" w16cid:durableId="1887789101">
    <w:abstractNumId w:val="11"/>
  </w:num>
  <w:num w:numId="9" w16cid:durableId="1898736629">
    <w:abstractNumId w:val="1"/>
  </w:num>
  <w:num w:numId="10" w16cid:durableId="718865090">
    <w:abstractNumId w:val="13"/>
  </w:num>
  <w:num w:numId="11" w16cid:durableId="6530692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575507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329971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370259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D78"/>
    <w:rsid w:val="000010DB"/>
    <w:rsid w:val="00001C9B"/>
    <w:rsid w:val="00001EEC"/>
    <w:rsid w:val="00002AF6"/>
    <w:rsid w:val="00003075"/>
    <w:rsid w:val="00003AD1"/>
    <w:rsid w:val="0000604D"/>
    <w:rsid w:val="00006060"/>
    <w:rsid w:val="00006B96"/>
    <w:rsid w:val="00007500"/>
    <w:rsid w:val="000079CF"/>
    <w:rsid w:val="00007D8C"/>
    <w:rsid w:val="00007DE3"/>
    <w:rsid w:val="00010285"/>
    <w:rsid w:val="00010372"/>
    <w:rsid w:val="00010C2F"/>
    <w:rsid w:val="00010E41"/>
    <w:rsid w:val="000119DD"/>
    <w:rsid w:val="00011D0B"/>
    <w:rsid w:val="00011E8D"/>
    <w:rsid w:val="00012062"/>
    <w:rsid w:val="000127D2"/>
    <w:rsid w:val="00012A70"/>
    <w:rsid w:val="00012B77"/>
    <w:rsid w:val="00013603"/>
    <w:rsid w:val="00015332"/>
    <w:rsid w:val="000169B8"/>
    <w:rsid w:val="000173FE"/>
    <w:rsid w:val="00017C58"/>
    <w:rsid w:val="00017D28"/>
    <w:rsid w:val="00020BE1"/>
    <w:rsid w:val="000215DF"/>
    <w:rsid w:val="00021D69"/>
    <w:rsid w:val="00022113"/>
    <w:rsid w:val="00022BFC"/>
    <w:rsid w:val="00023958"/>
    <w:rsid w:val="00023FA0"/>
    <w:rsid w:val="0002482A"/>
    <w:rsid w:val="00025088"/>
    <w:rsid w:val="00025CED"/>
    <w:rsid w:val="000265ED"/>
    <w:rsid w:val="000275E3"/>
    <w:rsid w:val="00027732"/>
    <w:rsid w:val="000301A7"/>
    <w:rsid w:val="0003099B"/>
    <w:rsid w:val="00030C2D"/>
    <w:rsid w:val="00030E86"/>
    <w:rsid w:val="00031381"/>
    <w:rsid w:val="00032871"/>
    <w:rsid w:val="00032E57"/>
    <w:rsid w:val="000331FB"/>
    <w:rsid w:val="00033784"/>
    <w:rsid w:val="00034EFD"/>
    <w:rsid w:val="000354DC"/>
    <w:rsid w:val="000359EE"/>
    <w:rsid w:val="00035BA7"/>
    <w:rsid w:val="000367EF"/>
    <w:rsid w:val="00036FA0"/>
    <w:rsid w:val="000378C5"/>
    <w:rsid w:val="00041835"/>
    <w:rsid w:val="00042879"/>
    <w:rsid w:val="000429BA"/>
    <w:rsid w:val="00042B23"/>
    <w:rsid w:val="000430EB"/>
    <w:rsid w:val="000442A3"/>
    <w:rsid w:val="000442C6"/>
    <w:rsid w:val="0004491F"/>
    <w:rsid w:val="00044F5C"/>
    <w:rsid w:val="00045940"/>
    <w:rsid w:val="00046189"/>
    <w:rsid w:val="000461DC"/>
    <w:rsid w:val="0004664D"/>
    <w:rsid w:val="00046BCF"/>
    <w:rsid w:val="00046ED1"/>
    <w:rsid w:val="0004719B"/>
    <w:rsid w:val="000472E8"/>
    <w:rsid w:val="000473D1"/>
    <w:rsid w:val="00047599"/>
    <w:rsid w:val="0005098E"/>
    <w:rsid w:val="000516BE"/>
    <w:rsid w:val="00052489"/>
    <w:rsid w:val="00052ADC"/>
    <w:rsid w:val="00053716"/>
    <w:rsid w:val="00054450"/>
    <w:rsid w:val="00054801"/>
    <w:rsid w:val="00054F50"/>
    <w:rsid w:val="0005534A"/>
    <w:rsid w:val="00057802"/>
    <w:rsid w:val="00057894"/>
    <w:rsid w:val="000579EC"/>
    <w:rsid w:val="00060A9B"/>
    <w:rsid w:val="00060E06"/>
    <w:rsid w:val="000627E6"/>
    <w:rsid w:val="00062CD7"/>
    <w:rsid w:val="0006418D"/>
    <w:rsid w:val="000645C9"/>
    <w:rsid w:val="00065101"/>
    <w:rsid w:val="00065800"/>
    <w:rsid w:val="00065E4A"/>
    <w:rsid w:val="00066485"/>
    <w:rsid w:val="00066872"/>
    <w:rsid w:val="00067960"/>
    <w:rsid w:val="00067B62"/>
    <w:rsid w:val="000700AC"/>
    <w:rsid w:val="00070E01"/>
    <w:rsid w:val="00071EE1"/>
    <w:rsid w:val="00072386"/>
    <w:rsid w:val="00072A0A"/>
    <w:rsid w:val="00072E07"/>
    <w:rsid w:val="00073956"/>
    <w:rsid w:val="0007420B"/>
    <w:rsid w:val="0007683F"/>
    <w:rsid w:val="000776AF"/>
    <w:rsid w:val="000779DB"/>
    <w:rsid w:val="000779E7"/>
    <w:rsid w:val="00080D17"/>
    <w:rsid w:val="0008123F"/>
    <w:rsid w:val="0008131E"/>
    <w:rsid w:val="00081625"/>
    <w:rsid w:val="00081720"/>
    <w:rsid w:val="00081F3C"/>
    <w:rsid w:val="00082288"/>
    <w:rsid w:val="0008371C"/>
    <w:rsid w:val="000845FE"/>
    <w:rsid w:val="000848D7"/>
    <w:rsid w:val="0008564B"/>
    <w:rsid w:val="0008612A"/>
    <w:rsid w:val="00087650"/>
    <w:rsid w:val="00087ECC"/>
    <w:rsid w:val="000900D5"/>
    <w:rsid w:val="0009085B"/>
    <w:rsid w:val="00090B68"/>
    <w:rsid w:val="00090B84"/>
    <w:rsid w:val="00090CFD"/>
    <w:rsid w:val="00091622"/>
    <w:rsid w:val="00093212"/>
    <w:rsid w:val="0009354C"/>
    <w:rsid w:val="0009369C"/>
    <w:rsid w:val="00093A6A"/>
    <w:rsid w:val="00094A4B"/>
    <w:rsid w:val="00095151"/>
    <w:rsid w:val="00097A7E"/>
    <w:rsid w:val="000A0A51"/>
    <w:rsid w:val="000A12B0"/>
    <w:rsid w:val="000A1CC7"/>
    <w:rsid w:val="000A2A98"/>
    <w:rsid w:val="000A32D2"/>
    <w:rsid w:val="000A380E"/>
    <w:rsid w:val="000A3F17"/>
    <w:rsid w:val="000A475C"/>
    <w:rsid w:val="000A4833"/>
    <w:rsid w:val="000A4CE2"/>
    <w:rsid w:val="000A5361"/>
    <w:rsid w:val="000A7573"/>
    <w:rsid w:val="000A75C3"/>
    <w:rsid w:val="000A7CB1"/>
    <w:rsid w:val="000B0056"/>
    <w:rsid w:val="000B0A00"/>
    <w:rsid w:val="000B0D1E"/>
    <w:rsid w:val="000B0FDE"/>
    <w:rsid w:val="000B1188"/>
    <w:rsid w:val="000B13B6"/>
    <w:rsid w:val="000B17B3"/>
    <w:rsid w:val="000B17DC"/>
    <w:rsid w:val="000B2372"/>
    <w:rsid w:val="000B337D"/>
    <w:rsid w:val="000B3C41"/>
    <w:rsid w:val="000B4488"/>
    <w:rsid w:val="000B44F3"/>
    <w:rsid w:val="000B4A23"/>
    <w:rsid w:val="000B5267"/>
    <w:rsid w:val="000B566D"/>
    <w:rsid w:val="000B56D7"/>
    <w:rsid w:val="000B5864"/>
    <w:rsid w:val="000B5ABB"/>
    <w:rsid w:val="000B64A8"/>
    <w:rsid w:val="000B70DA"/>
    <w:rsid w:val="000B71B2"/>
    <w:rsid w:val="000B7981"/>
    <w:rsid w:val="000C04C6"/>
    <w:rsid w:val="000C1BDC"/>
    <w:rsid w:val="000C2084"/>
    <w:rsid w:val="000C2425"/>
    <w:rsid w:val="000C3236"/>
    <w:rsid w:val="000C3A55"/>
    <w:rsid w:val="000C4FCD"/>
    <w:rsid w:val="000C599F"/>
    <w:rsid w:val="000C62F5"/>
    <w:rsid w:val="000C6825"/>
    <w:rsid w:val="000C6C34"/>
    <w:rsid w:val="000C75DC"/>
    <w:rsid w:val="000C7B01"/>
    <w:rsid w:val="000D0EFF"/>
    <w:rsid w:val="000D11AD"/>
    <w:rsid w:val="000D1272"/>
    <w:rsid w:val="000D13FA"/>
    <w:rsid w:val="000D161C"/>
    <w:rsid w:val="000D19AE"/>
    <w:rsid w:val="000D2DA9"/>
    <w:rsid w:val="000D4396"/>
    <w:rsid w:val="000D4767"/>
    <w:rsid w:val="000D49BE"/>
    <w:rsid w:val="000D4ACC"/>
    <w:rsid w:val="000D4E35"/>
    <w:rsid w:val="000D5805"/>
    <w:rsid w:val="000D635F"/>
    <w:rsid w:val="000D763B"/>
    <w:rsid w:val="000D7842"/>
    <w:rsid w:val="000E005E"/>
    <w:rsid w:val="000E1ACC"/>
    <w:rsid w:val="000E2CDC"/>
    <w:rsid w:val="000E30A4"/>
    <w:rsid w:val="000E415A"/>
    <w:rsid w:val="000E41F0"/>
    <w:rsid w:val="000E4918"/>
    <w:rsid w:val="000E50FF"/>
    <w:rsid w:val="000E52E6"/>
    <w:rsid w:val="000E7411"/>
    <w:rsid w:val="000E76F0"/>
    <w:rsid w:val="000E7A94"/>
    <w:rsid w:val="000F0C58"/>
    <w:rsid w:val="000F0D5F"/>
    <w:rsid w:val="000F0D85"/>
    <w:rsid w:val="000F15B2"/>
    <w:rsid w:val="000F265A"/>
    <w:rsid w:val="000F3574"/>
    <w:rsid w:val="000F74D3"/>
    <w:rsid w:val="00101112"/>
    <w:rsid w:val="001011EF"/>
    <w:rsid w:val="001015FE"/>
    <w:rsid w:val="00101B63"/>
    <w:rsid w:val="001026DE"/>
    <w:rsid w:val="0010303B"/>
    <w:rsid w:val="00103187"/>
    <w:rsid w:val="001036CB"/>
    <w:rsid w:val="001039C7"/>
    <w:rsid w:val="00103EEE"/>
    <w:rsid w:val="0010449E"/>
    <w:rsid w:val="001052A3"/>
    <w:rsid w:val="001057D3"/>
    <w:rsid w:val="0010582C"/>
    <w:rsid w:val="00105AFC"/>
    <w:rsid w:val="00106ED7"/>
    <w:rsid w:val="001104E3"/>
    <w:rsid w:val="00110582"/>
    <w:rsid w:val="00110C56"/>
    <w:rsid w:val="0011203E"/>
    <w:rsid w:val="00112E7E"/>
    <w:rsid w:val="001140A3"/>
    <w:rsid w:val="001153F3"/>
    <w:rsid w:val="0011548D"/>
    <w:rsid w:val="00115687"/>
    <w:rsid w:val="00115C2A"/>
    <w:rsid w:val="00115CE9"/>
    <w:rsid w:val="001163CA"/>
    <w:rsid w:val="001163CF"/>
    <w:rsid w:val="001173F8"/>
    <w:rsid w:val="00117630"/>
    <w:rsid w:val="00117840"/>
    <w:rsid w:val="0012090E"/>
    <w:rsid w:val="00120AB5"/>
    <w:rsid w:val="00120C56"/>
    <w:rsid w:val="0012235F"/>
    <w:rsid w:val="00122823"/>
    <w:rsid w:val="00122AA0"/>
    <w:rsid w:val="001230A2"/>
    <w:rsid w:val="00123197"/>
    <w:rsid w:val="00123746"/>
    <w:rsid w:val="00123802"/>
    <w:rsid w:val="001239CA"/>
    <w:rsid w:val="00123D6D"/>
    <w:rsid w:val="00123FFB"/>
    <w:rsid w:val="00124347"/>
    <w:rsid w:val="001246F2"/>
    <w:rsid w:val="00124719"/>
    <w:rsid w:val="00124D54"/>
    <w:rsid w:val="0012573E"/>
    <w:rsid w:val="00125AF3"/>
    <w:rsid w:val="00125D82"/>
    <w:rsid w:val="00126FAB"/>
    <w:rsid w:val="001270E7"/>
    <w:rsid w:val="00130260"/>
    <w:rsid w:val="0013062E"/>
    <w:rsid w:val="001308FF"/>
    <w:rsid w:val="00131A4B"/>
    <w:rsid w:val="001330FC"/>
    <w:rsid w:val="00133EC7"/>
    <w:rsid w:val="001348AA"/>
    <w:rsid w:val="001351AA"/>
    <w:rsid w:val="00135CAB"/>
    <w:rsid w:val="00135E12"/>
    <w:rsid w:val="0013626B"/>
    <w:rsid w:val="00136668"/>
    <w:rsid w:val="00136714"/>
    <w:rsid w:val="001368AD"/>
    <w:rsid w:val="00136CD2"/>
    <w:rsid w:val="00136E86"/>
    <w:rsid w:val="001372FA"/>
    <w:rsid w:val="0013759E"/>
    <w:rsid w:val="001375A9"/>
    <w:rsid w:val="00137D16"/>
    <w:rsid w:val="0014064E"/>
    <w:rsid w:val="00140C59"/>
    <w:rsid w:val="0014160D"/>
    <w:rsid w:val="00141B6A"/>
    <w:rsid w:val="00141F48"/>
    <w:rsid w:val="001433A9"/>
    <w:rsid w:val="00143E55"/>
    <w:rsid w:val="00144D87"/>
    <w:rsid w:val="001450EB"/>
    <w:rsid w:val="001461F4"/>
    <w:rsid w:val="00146595"/>
    <w:rsid w:val="0014678D"/>
    <w:rsid w:val="00146D80"/>
    <w:rsid w:val="0014761B"/>
    <w:rsid w:val="00150E94"/>
    <w:rsid w:val="00150EBC"/>
    <w:rsid w:val="00151440"/>
    <w:rsid w:val="001514EE"/>
    <w:rsid w:val="00152F91"/>
    <w:rsid w:val="001532FB"/>
    <w:rsid w:val="00153499"/>
    <w:rsid w:val="001539C2"/>
    <w:rsid w:val="00153B3B"/>
    <w:rsid w:val="00153E5A"/>
    <w:rsid w:val="001548E5"/>
    <w:rsid w:val="00154E22"/>
    <w:rsid w:val="00154F20"/>
    <w:rsid w:val="00155AD6"/>
    <w:rsid w:val="00155C0E"/>
    <w:rsid w:val="00155D5C"/>
    <w:rsid w:val="00156198"/>
    <w:rsid w:val="00156530"/>
    <w:rsid w:val="001566B6"/>
    <w:rsid w:val="00156B07"/>
    <w:rsid w:val="00160088"/>
    <w:rsid w:val="001611F7"/>
    <w:rsid w:val="00162FFB"/>
    <w:rsid w:val="0016383E"/>
    <w:rsid w:val="00164E80"/>
    <w:rsid w:val="0016529D"/>
    <w:rsid w:val="001652D5"/>
    <w:rsid w:val="001653DD"/>
    <w:rsid w:val="00165BA6"/>
    <w:rsid w:val="001660A9"/>
    <w:rsid w:val="001668C4"/>
    <w:rsid w:val="001678BE"/>
    <w:rsid w:val="00171D24"/>
    <w:rsid w:val="00172996"/>
    <w:rsid w:val="001745F8"/>
    <w:rsid w:val="0017531D"/>
    <w:rsid w:val="00175CF6"/>
    <w:rsid w:val="001765C5"/>
    <w:rsid w:val="00176671"/>
    <w:rsid w:val="00177577"/>
    <w:rsid w:val="00177BC4"/>
    <w:rsid w:val="00177FEE"/>
    <w:rsid w:val="0018301A"/>
    <w:rsid w:val="001835B4"/>
    <w:rsid w:val="0018380D"/>
    <w:rsid w:val="001838CF"/>
    <w:rsid w:val="00184174"/>
    <w:rsid w:val="00184BED"/>
    <w:rsid w:val="00184CEF"/>
    <w:rsid w:val="001850DD"/>
    <w:rsid w:val="0018599C"/>
    <w:rsid w:val="00185D39"/>
    <w:rsid w:val="00186A19"/>
    <w:rsid w:val="0018799D"/>
    <w:rsid w:val="00190D84"/>
    <w:rsid w:val="00191A64"/>
    <w:rsid w:val="00192839"/>
    <w:rsid w:val="00192EF5"/>
    <w:rsid w:val="00194A57"/>
    <w:rsid w:val="00197C63"/>
    <w:rsid w:val="00197FE7"/>
    <w:rsid w:val="001A0338"/>
    <w:rsid w:val="001A049F"/>
    <w:rsid w:val="001A0509"/>
    <w:rsid w:val="001A0ADB"/>
    <w:rsid w:val="001A0AE3"/>
    <w:rsid w:val="001A1434"/>
    <w:rsid w:val="001A1B83"/>
    <w:rsid w:val="001A2691"/>
    <w:rsid w:val="001A3442"/>
    <w:rsid w:val="001A3611"/>
    <w:rsid w:val="001A3F12"/>
    <w:rsid w:val="001A4182"/>
    <w:rsid w:val="001A5BC1"/>
    <w:rsid w:val="001A5E2C"/>
    <w:rsid w:val="001A5ED5"/>
    <w:rsid w:val="001A6560"/>
    <w:rsid w:val="001A6AFC"/>
    <w:rsid w:val="001A6C2E"/>
    <w:rsid w:val="001A6F19"/>
    <w:rsid w:val="001B1274"/>
    <w:rsid w:val="001B14A6"/>
    <w:rsid w:val="001B1F36"/>
    <w:rsid w:val="001B1FAC"/>
    <w:rsid w:val="001B2749"/>
    <w:rsid w:val="001B2DA2"/>
    <w:rsid w:val="001B3C80"/>
    <w:rsid w:val="001B3FCF"/>
    <w:rsid w:val="001B4150"/>
    <w:rsid w:val="001B4171"/>
    <w:rsid w:val="001B4413"/>
    <w:rsid w:val="001B4762"/>
    <w:rsid w:val="001B66BF"/>
    <w:rsid w:val="001B6A3A"/>
    <w:rsid w:val="001B7355"/>
    <w:rsid w:val="001C10A4"/>
    <w:rsid w:val="001C2CF7"/>
    <w:rsid w:val="001C2E59"/>
    <w:rsid w:val="001C2F6D"/>
    <w:rsid w:val="001C3E18"/>
    <w:rsid w:val="001C5223"/>
    <w:rsid w:val="001C683F"/>
    <w:rsid w:val="001C7E11"/>
    <w:rsid w:val="001D08EA"/>
    <w:rsid w:val="001D0AE8"/>
    <w:rsid w:val="001D0E68"/>
    <w:rsid w:val="001D1330"/>
    <w:rsid w:val="001D18EC"/>
    <w:rsid w:val="001D1A9F"/>
    <w:rsid w:val="001D1B6F"/>
    <w:rsid w:val="001D1C7C"/>
    <w:rsid w:val="001D2B13"/>
    <w:rsid w:val="001D310A"/>
    <w:rsid w:val="001D3282"/>
    <w:rsid w:val="001D43E7"/>
    <w:rsid w:val="001D5100"/>
    <w:rsid w:val="001D562B"/>
    <w:rsid w:val="001D5FB8"/>
    <w:rsid w:val="001D662B"/>
    <w:rsid w:val="001D66CB"/>
    <w:rsid w:val="001D66DC"/>
    <w:rsid w:val="001D6933"/>
    <w:rsid w:val="001D6C84"/>
    <w:rsid w:val="001D712D"/>
    <w:rsid w:val="001E0443"/>
    <w:rsid w:val="001E27AE"/>
    <w:rsid w:val="001E29B7"/>
    <w:rsid w:val="001E2B0A"/>
    <w:rsid w:val="001E30F6"/>
    <w:rsid w:val="001E31AE"/>
    <w:rsid w:val="001E3546"/>
    <w:rsid w:val="001E5237"/>
    <w:rsid w:val="001E569C"/>
    <w:rsid w:val="001E5FAD"/>
    <w:rsid w:val="001E66C7"/>
    <w:rsid w:val="001E69D7"/>
    <w:rsid w:val="001E7481"/>
    <w:rsid w:val="001E78FB"/>
    <w:rsid w:val="001F1067"/>
    <w:rsid w:val="001F19DF"/>
    <w:rsid w:val="001F2110"/>
    <w:rsid w:val="001F2A57"/>
    <w:rsid w:val="001F2ADD"/>
    <w:rsid w:val="001F39FE"/>
    <w:rsid w:val="001F51C3"/>
    <w:rsid w:val="001F59B8"/>
    <w:rsid w:val="001F5F28"/>
    <w:rsid w:val="001F5F91"/>
    <w:rsid w:val="001F6CD8"/>
    <w:rsid w:val="002005F6"/>
    <w:rsid w:val="00200B76"/>
    <w:rsid w:val="00200BCD"/>
    <w:rsid w:val="00200E13"/>
    <w:rsid w:val="002011B5"/>
    <w:rsid w:val="0020173E"/>
    <w:rsid w:val="00202499"/>
    <w:rsid w:val="00203DF9"/>
    <w:rsid w:val="00204010"/>
    <w:rsid w:val="002059F3"/>
    <w:rsid w:val="0020604E"/>
    <w:rsid w:val="002066B9"/>
    <w:rsid w:val="00206A06"/>
    <w:rsid w:val="00207954"/>
    <w:rsid w:val="00207C58"/>
    <w:rsid w:val="00210668"/>
    <w:rsid w:val="002107B3"/>
    <w:rsid w:val="00210CBC"/>
    <w:rsid w:val="00210E18"/>
    <w:rsid w:val="00211770"/>
    <w:rsid w:val="00211C3F"/>
    <w:rsid w:val="00211C63"/>
    <w:rsid w:val="00212332"/>
    <w:rsid w:val="00212D99"/>
    <w:rsid w:val="00212EE4"/>
    <w:rsid w:val="002130AF"/>
    <w:rsid w:val="00213C15"/>
    <w:rsid w:val="0021450A"/>
    <w:rsid w:val="0021489C"/>
    <w:rsid w:val="00214A77"/>
    <w:rsid w:val="00214B12"/>
    <w:rsid w:val="00215186"/>
    <w:rsid w:val="00215353"/>
    <w:rsid w:val="00215FD1"/>
    <w:rsid w:val="002169DC"/>
    <w:rsid w:val="00216C35"/>
    <w:rsid w:val="00217708"/>
    <w:rsid w:val="00220E8D"/>
    <w:rsid w:val="00221044"/>
    <w:rsid w:val="00222503"/>
    <w:rsid w:val="00222786"/>
    <w:rsid w:val="00222A28"/>
    <w:rsid w:val="00224CFB"/>
    <w:rsid w:val="00224DAD"/>
    <w:rsid w:val="002252AA"/>
    <w:rsid w:val="00225404"/>
    <w:rsid w:val="0022547B"/>
    <w:rsid w:val="00225648"/>
    <w:rsid w:val="00225C40"/>
    <w:rsid w:val="0022626B"/>
    <w:rsid w:val="002270CB"/>
    <w:rsid w:val="00227A39"/>
    <w:rsid w:val="00227BC8"/>
    <w:rsid w:val="00227BFC"/>
    <w:rsid w:val="00227C1C"/>
    <w:rsid w:val="002315DF"/>
    <w:rsid w:val="00231E39"/>
    <w:rsid w:val="0023200B"/>
    <w:rsid w:val="0023210F"/>
    <w:rsid w:val="002323D0"/>
    <w:rsid w:val="00232602"/>
    <w:rsid w:val="002326C7"/>
    <w:rsid w:val="002327DD"/>
    <w:rsid w:val="0023341A"/>
    <w:rsid w:val="0023397E"/>
    <w:rsid w:val="0023471E"/>
    <w:rsid w:val="002349A3"/>
    <w:rsid w:val="00234F03"/>
    <w:rsid w:val="00235125"/>
    <w:rsid w:val="00235E2B"/>
    <w:rsid w:val="00235F5C"/>
    <w:rsid w:val="0023698A"/>
    <w:rsid w:val="00237489"/>
    <w:rsid w:val="00237507"/>
    <w:rsid w:val="002405CE"/>
    <w:rsid w:val="00240DFD"/>
    <w:rsid w:val="002411B9"/>
    <w:rsid w:val="00241768"/>
    <w:rsid w:val="00241CE0"/>
    <w:rsid w:val="00243C15"/>
    <w:rsid w:val="00244381"/>
    <w:rsid w:val="0024598B"/>
    <w:rsid w:val="00246119"/>
    <w:rsid w:val="00246517"/>
    <w:rsid w:val="002465BE"/>
    <w:rsid w:val="00246C55"/>
    <w:rsid w:val="00247D43"/>
    <w:rsid w:val="00247F2E"/>
    <w:rsid w:val="002506E9"/>
    <w:rsid w:val="002509F7"/>
    <w:rsid w:val="00250A86"/>
    <w:rsid w:val="00250C57"/>
    <w:rsid w:val="002516D4"/>
    <w:rsid w:val="002516E7"/>
    <w:rsid w:val="00251DDA"/>
    <w:rsid w:val="002527A2"/>
    <w:rsid w:val="002529BB"/>
    <w:rsid w:val="0025342A"/>
    <w:rsid w:val="002543F2"/>
    <w:rsid w:val="00254A48"/>
    <w:rsid w:val="00254F64"/>
    <w:rsid w:val="002552A8"/>
    <w:rsid w:val="00256729"/>
    <w:rsid w:val="00256F20"/>
    <w:rsid w:val="002602CD"/>
    <w:rsid w:val="002602EB"/>
    <w:rsid w:val="002602FB"/>
    <w:rsid w:val="002609E9"/>
    <w:rsid w:val="00260C20"/>
    <w:rsid w:val="00262146"/>
    <w:rsid w:val="00262471"/>
    <w:rsid w:val="0026337B"/>
    <w:rsid w:val="00263A36"/>
    <w:rsid w:val="00263A7A"/>
    <w:rsid w:val="002647CD"/>
    <w:rsid w:val="0026611E"/>
    <w:rsid w:val="0026672B"/>
    <w:rsid w:val="00266E3B"/>
    <w:rsid w:val="00267E8F"/>
    <w:rsid w:val="00272F83"/>
    <w:rsid w:val="002731A4"/>
    <w:rsid w:val="00273E76"/>
    <w:rsid w:val="00274645"/>
    <w:rsid w:val="00274F21"/>
    <w:rsid w:val="00276D84"/>
    <w:rsid w:val="0027758B"/>
    <w:rsid w:val="00277990"/>
    <w:rsid w:val="002801E9"/>
    <w:rsid w:val="00280260"/>
    <w:rsid w:val="002808D7"/>
    <w:rsid w:val="00280D52"/>
    <w:rsid w:val="00281A22"/>
    <w:rsid w:val="00281DD9"/>
    <w:rsid w:val="00281F30"/>
    <w:rsid w:val="00283B1E"/>
    <w:rsid w:val="00284654"/>
    <w:rsid w:val="00284C97"/>
    <w:rsid w:val="00284FF3"/>
    <w:rsid w:val="002854C2"/>
    <w:rsid w:val="0028584C"/>
    <w:rsid w:val="0028595E"/>
    <w:rsid w:val="00285D56"/>
    <w:rsid w:val="00286375"/>
    <w:rsid w:val="002863B0"/>
    <w:rsid w:val="00286598"/>
    <w:rsid w:val="0028683B"/>
    <w:rsid w:val="00287045"/>
    <w:rsid w:val="00287622"/>
    <w:rsid w:val="00290C5E"/>
    <w:rsid w:val="002922A3"/>
    <w:rsid w:val="00292D69"/>
    <w:rsid w:val="00292DC5"/>
    <w:rsid w:val="002940EE"/>
    <w:rsid w:val="002941DE"/>
    <w:rsid w:val="00294D0F"/>
    <w:rsid w:val="002958C5"/>
    <w:rsid w:val="00295FDD"/>
    <w:rsid w:val="002960D5"/>
    <w:rsid w:val="00296E6E"/>
    <w:rsid w:val="00296EDC"/>
    <w:rsid w:val="00297A20"/>
    <w:rsid w:val="00297C41"/>
    <w:rsid w:val="00297E84"/>
    <w:rsid w:val="002A0D3D"/>
    <w:rsid w:val="002A107D"/>
    <w:rsid w:val="002A1A1B"/>
    <w:rsid w:val="002A1D1B"/>
    <w:rsid w:val="002A1F5F"/>
    <w:rsid w:val="002A2488"/>
    <w:rsid w:val="002A33F8"/>
    <w:rsid w:val="002A3466"/>
    <w:rsid w:val="002A3ABD"/>
    <w:rsid w:val="002A3BAB"/>
    <w:rsid w:val="002A3BBC"/>
    <w:rsid w:val="002A3CAF"/>
    <w:rsid w:val="002A428A"/>
    <w:rsid w:val="002A50EC"/>
    <w:rsid w:val="002A5C10"/>
    <w:rsid w:val="002A6B5F"/>
    <w:rsid w:val="002A6CA0"/>
    <w:rsid w:val="002B0841"/>
    <w:rsid w:val="002B10F8"/>
    <w:rsid w:val="002B1246"/>
    <w:rsid w:val="002B1D98"/>
    <w:rsid w:val="002B2BB6"/>
    <w:rsid w:val="002B318F"/>
    <w:rsid w:val="002B35FD"/>
    <w:rsid w:val="002B41EB"/>
    <w:rsid w:val="002B4371"/>
    <w:rsid w:val="002B4922"/>
    <w:rsid w:val="002B5FEC"/>
    <w:rsid w:val="002B66CD"/>
    <w:rsid w:val="002B67E9"/>
    <w:rsid w:val="002B68E7"/>
    <w:rsid w:val="002B7AE6"/>
    <w:rsid w:val="002C0521"/>
    <w:rsid w:val="002C0C1C"/>
    <w:rsid w:val="002C2D19"/>
    <w:rsid w:val="002C37C8"/>
    <w:rsid w:val="002C3B16"/>
    <w:rsid w:val="002C3F64"/>
    <w:rsid w:val="002C4340"/>
    <w:rsid w:val="002C47F0"/>
    <w:rsid w:val="002C4E91"/>
    <w:rsid w:val="002C534A"/>
    <w:rsid w:val="002C64F7"/>
    <w:rsid w:val="002C707F"/>
    <w:rsid w:val="002C74C7"/>
    <w:rsid w:val="002C77C5"/>
    <w:rsid w:val="002C7A4F"/>
    <w:rsid w:val="002C7D65"/>
    <w:rsid w:val="002D10FA"/>
    <w:rsid w:val="002D15CE"/>
    <w:rsid w:val="002D1CE3"/>
    <w:rsid w:val="002D256B"/>
    <w:rsid w:val="002D2588"/>
    <w:rsid w:val="002D26BE"/>
    <w:rsid w:val="002D3188"/>
    <w:rsid w:val="002D421F"/>
    <w:rsid w:val="002D4590"/>
    <w:rsid w:val="002D481C"/>
    <w:rsid w:val="002D4A60"/>
    <w:rsid w:val="002D4A7A"/>
    <w:rsid w:val="002D4C55"/>
    <w:rsid w:val="002D5126"/>
    <w:rsid w:val="002D57E4"/>
    <w:rsid w:val="002D5C3C"/>
    <w:rsid w:val="002D5D8C"/>
    <w:rsid w:val="002D6075"/>
    <w:rsid w:val="002D6B41"/>
    <w:rsid w:val="002D6BC2"/>
    <w:rsid w:val="002D6FF4"/>
    <w:rsid w:val="002D7387"/>
    <w:rsid w:val="002D7FB4"/>
    <w:rsid w:val="002DABB7"/>
    <w:rsid w:val="002E02A9"/>
    <w:rsid w:val="002E02AA"/>
    <w:rsid w:val="002E076A"/>
    <w:rsid w:val="002E0971"/>
    <w:rsid w:val="002E1F9F"/>
    <w:rsid w:val="002E364A"/>
    <w:rsid w:val="002E4186"/>
    <w:rsid w:val="002E4AC8"/>
    <w:rsid w:val="002E50F5"/>
    <w:rsid w:val="002E52D3"/>
    <w:rsid w:val="002E6A1D"/>
    <w:rsid w:val="002E710F"/>
    <w:rsid w:val="002E750D"/>
    <w:rsid w:val="002E7C1A"/>
    <w:rsid w:val="002F0019"/>
    <w:rsid w:val="002F0184"/>
    <w:rsid w:val="002F06ED"/>
    <w:rsid w:val="002F08C2"/>
    <w:rsid w:val="002F1AF1"/>
    <w:rsid w:val="002F269D"/>
    <w:rsid w:val="002F2AD5"/>
    <w:rsid w:val="002F3638"/>
    <w:rsid w:val="002F4472"/>
    <w:rsid w:val="002F4A25"/>
    <w:rsid w:val="002F4EF7"/>
    <w:rsid w:val="002F56C6"/>
    <w:rsid w:val="002F6291"/>
    <w:rsid w:val="002F774A"/>
    <w:rsid w:val="002F7F80"/>
    <w:rsid w:val="002F7FB8"/>
    <w:rsid w:val="00300496"/>
    <w:rsid w:val="00300664"/>
    <w:rsid w:val="00301691"/>
    <w:rsid w:val="0030366A"/>
    <w:rsid w:val="00303E7C"/>
    <w:rsid w:val="00304C8E"/>
    <w:rsid w:val="003057C1"/>
    <w:rsid w:val="00305999"/>
    <w:rsid w:val="00305E46"/>
    <w:rsid w:val="00307252"/>
    <w:rsid w:val="00307444"/>
    <w:rsid w:val="00307E3B"/>
    <w:rsid w:val="00310F7F"/>
    <w:rsid w:val="00311A39"/>
    <w:rsid w:val="00312B6D"/>
    <w:rsid w:val="00315719"/>
    <w:rsid w:val="003161FA"/>
    <w:rsid w:val="00316600"/>
    <w:rsid w:val="00316C24"/>
    <w:rsid w:val="00316DCC"/>
    <w:rsid w:val="00320A18"/>
    <w:rsid w:val="0032104F"/>
    <w:rsid w:val="003212AB"/>
    <w:rsid w:val="00321583"/>
    <w:rsid w:val="00322009"/>
    <w:rsid w:val="00322C54"/>
    <w:rsid w:val="00324105"/>
    <w:rsid w:val="00324514"/>
    <w:rsid w:val="00325B5A"/>
    <w:rsid w:val="003274A2"/>
    <w:rsid w:val="00330304"/>
    <w:rsid w:val="0033042C"/>
    <w:rsid w:val="003305C5"/>
    <w:rsid w:val="00330C5E"/>
    <w:rsid w:val="00331F2D"/>
    <w:rsid w:val="00332249"/>
    <w:rsid w:val="00332521"/>
    <w:rsid w:val="00332CD3"/>
    <w:rsid w:val="00332FC8"/>
    <w:rsid w:val="003330CB"/>
    <w:rsid w:val="0033327A"/>
    <w:rsid w:val="00333673"/>
    <w:rsid w:val="003346BB"/>
    <w:rsid w:val="00334BF2"/>
    <w:rsid w:val="003352C3"/>
    <w:rsid w:val="003353B5"/>
    <w:rsid w:val="0033542E"/>
    <w:rsid w:val="00335719"/>
    <w:rsid w:val="003361B2"/>
    <w:rsid w:val="00336510"/>
    <w:rsid w:val="003373C0"/>
    <w:rsid w:val="00340279"/>
    <w:rsid w:val="00340788"/>
    <w:rsid w:val="00340C19"/>
    <w:rsid w:val="003418BD"/>
    <w:rsid w:val="00341E75"/>
    <w:rsid w:val="00341F87"/>
    <w:rsid w:val="003429E9"/>
    <w:rsid w:val="0034374B"/>
    <w:rsid w:val="00344837"/>
    <w:rsid w:val="00344CA0"/>
    <w:rsid w:val="00344D58"/>
    <w:rsid w:val="003453C5"/>
    <w:rsid w:val="00345607"/>
    <w:rsid w:val="00347AFF"/>
    <w:rsid w:val="00351676"/>
    <w:rsid w:val="00351FB3"/>
    <w:rsid w:val="003527E7"/>
    <w:rsid w:val="00353485"/>
    <w:rsid w:val="003543F7"/>
    <w:rsid w:val="00354404"/>
    <w:rsid w:val="00354D3B"/>
    <w:rsid w:val="00355876"/>
    <w:rsid w:val="00355EB9"/>
    <w:rsid w:val="003563B8"/>
    <w:rsid w:val="0035757B"/>
    <w:rsid w:val="0036002A"/>
    <w:rsid w:val="00360639"/>
    <w:rsid w:val="00360C2A"/>
    <w:rsid w:val="003621F0"/>
    <w:rsid w:val="00362B99"/>
    <w:rsid w:val="00363318"/>
    <w:rsid w:val="00363BD9"/>
    <w:rsid w:val="00363CF1"/>
    <w:rsid w:val="00365239"/>
    <w:rsid w:val="0036532D"/>
    <w:rsid w:val="0036630E"/>
    <w:rsid w:val="003671ED"/>
    <w:rsid w:val="003675AE"/>
    <w:rsid w:val="00367905"/>
    <w:rsid w:val="00367D05"/>
    <w:rsid w:val="0037008E"/>
    <w:rsid w:val="003727E1"/>
    <w:rsid w:val="003729A5"/>
    <w:rsid w:val="003737DA"/>
    <w:rsid w:val="0037543B"/>
    <w:rsid w:val="003754A8"/>
    <w:rsid w:val="00376074"/>
    <w:rsid w:val="0037625D"/>
    <w:rsid w:val="00376AAE"/>
    <w:rsid w:val="00376C21"/>
    <w:rsid w:val="003770F1"/>
    <w:rsid w:val="003806E8"/>
    <w:rsid w:val="00380979"/>
    <w:rsid w:val="0038109D"/>
    <w:rsid w:val="003822A3"/>
    <w:rsid w:val="00382B81"/>
    <w:rsid w:val="00382FC8"/>
    <w:rsid w:val="00384289"/>
    <w:rsid w:val="003856AE"/>
    <w:rsid w:val="00386210"/>
    <w:rsid w:val="0038668D"/>
    <w:rsid w:val="00386738"/>
    <w:rsid w:val="00387146"/>
    <w:rsid w:val="0038714C"/>
    <w:rsid w:val="00387E80"/>
    <w:rsid w:val="003902F3"/>
    <w:rsid w:val="00390943"/>
    <w:rsid w:val="00390CE8"/>
    <w:rsid w:val="003914B2"/>
    <w:rsid w:val="00392267"/>
    <w:rsid w:val="00392B87"/>
    <w:rsid w:val="0039317B"/>
    <w:rsid w:val="00393764"/>
    <w:rsid w:val="0039493B"/>
    <w:rsid w:val="00394DE6"/>
    <w:rsid w:val="00394FB0"/>
    <w:rsid w:val="00396AD6"/>
    <w:rsid w:val="00396AE2"/>
    <w:rsid w:val="00397287"/>
    <w:rsid w:val="00397AAE"/>
    <w:rsid w:val="003A019C"/>
    <w:rsid w:val="003A036A"/>
    <w:rsid w:val="003A0D30"/>
    <w:rsid w:val="003A0FE1"/>
    <w:rsid w:val="003A1B39"/>
    <w:rsid w:val="003A32AD"/>
    <w:rsid w:val="003A339C"/>
    <w:rsid w:val="003A390A"/>
    <w:rsid w:val="003A3AF6"/>
    <w:rsid w:val="003A3E50"/>
    <w:rsid w:val="003A4849"/>
    <w:rsid w:val="003A5016"/>
    <w:rsid w:val="003A5764"/>
    <w:rsid w:val="003A60E1"/>
    <w:rsid w:val="003A65BD"/>
    <w:rsid w:val="003A6D25"/>
    <w:rsid w:val="003A6E96"/>
    <w:rsid w:val="003A745F"/>
    <w:rsid w:val="003B0509"/>
    <w:rsid w:val="003B06AE"/>
    <w:rsid w:val="003B0BAB"/>
    <w:rsid w:val="003B1235"/>
    <w:rsid w:val="003B14C4"/>
    <w:rsid w:val="003B15DA"/>
    <w:rsid w:val="003B18EF"/>
    <w:rsid w:val="003B2057"/>
    <w:rsid w:val="003B2F0C"/>
    <w:rsid w:val="003B4204"/>
    <w:rsid w:val="003B45AB"/>
    <w:rsid w:val="003B4AD9"/>
    <w:rsid w:val="003B5182"/>
    <w:rsid w:val="003B5F0F"/>
    <w:rsid w:val="003B6043"/>
    <w:rsid w:val="003B62F5"/>
    <w:rsid w:val="003B659E"/>
    <w:rsid w:val="003B6AF2"/>
    <w:rsid w:val="003B7C49"/>
    <w:rsid w:val="003B7C5A"/>
    <w:rsid w:val="003C09FB"/>
    <w:rsid w:val="003C0D74"/>
    <w:rsid w:val="003C1385"/>
    <w:rsid w:val="003C24E8"/>
    <w:rsid w:val="003C380C"/>
    <w:rsid w:val="003C3850"/>
    <w:rsid w:val="003C3C66"/>
    <w:rsid w:val="003C451D"/>
    <w:rsid w:val="003C4D5F"/>
    <w:rsid w:val="003C54BF"/>
    <w:rsid w:val="003C5592"/>
    <w:rsid w:val="003C5D1D"/>
    <w:rsid w:val="003C763B"/>
    <w:rsid w:val="003C79B5"/>
    <w:rsid w:val="003C7B1C"/>
    <w:rsid w:val="003D020E"/>
    <w:rsid w:val="003D0D8A"/>
    <w:rsid w:val="003D0FB2"/>
    <w:rsid w:val="003D1031"/>
    <w:rsid w:val="003D2467"/>
    <w:rsid w:val="003D2EFC"/>
    <w:rsid w:val="003D3008"/>
    <w:rsid w:val="003D3A0F"/>
    <w:rsid w:val="003D4FB9"/>
    <w:rsid w:val="003D5303"/>
    <w:rsid w:val="003D78E6"/>
    <w:rsid w:val="003D7919"/>
    <w:rsid w:val="003D7FCA"/>
    <w:rsid w:val="003E0963"/>
    <w:rsid w:val="003E2CB4"/>
    <w:rsid w:val="003E3134"/>
    <w:rsid w:val="003E3AB6"/>
    <w:rsid w:val="003E487E"/>
    <w:rsid w:val="003E687E"/>
    <w:rsid w:val="003E7077"/>
    <w:rsid w:val="003E74B3"/>
    <w:rsid w:val="003E7A74"/>
    <w:rsid w:val="003E7F5C"/>
    <w:rsid w:val="003F0589"/>
    <w:rsid w:val="003F3036"/>
    <w:rsid w:val="003F41F1"/>
    <w:rsid w:val="003F4403"/>
    <w:rsid w:val="003F5125"/>
    <w:rsid w:val="003F6067"/>
    <w:rsid w:val="003F68C8"/>
    <w:rsid w:val="004001CB"/>
    <w:rsid w:val="00400771"/>
    <w:rsid w:val="00401222"/>
    <w:rsid w:val="004016C8"/>
    <w:rsid w:val="004024D1"/>
    <w:rsid w:val="00402758"/>
    <w:rsid w:val="0040297A"/>
    <w:rsid w:val="00402DB9"/>
    <w:rsid w:val="00402F36"/>
    <w:rsid w:val="0040369B"/>
    <w:rsid w:val="004041E3"/>
    <w:rsid w:val="004041E5"/>
    <w:rsid w:val="00405237"/>
    <w:rsid w:val="00406C3B"/>
    <w:rsid w:val="00407D83"/>
    <w:rsid w:val="00410021"/>
    <w:rsid w:val="004108A6"/>
    <w:rsid w:val="0041226C"/>
    <w:rsid w:val="00412592"/>
    <w:rsid w:val="00414338"/>
    <w:rsid w:val="00414356"/>
    <w:rsid w:val="004145CD"/>
    <w:rsid w:val="00414BE0"/>
    <w:rsid w:val="00414DF9"/>
    <w:rsid w:val="00414FE3"/>
    <w:rsid w:val="0041512D"/>
    <w:rsid w:val="00415793"/>
    <w:rsid w:val="00415996"/>
    <w:rsid w:val="00415FAE"/>
    <w:rsid w:val="00415FFC"/>
    <w:rsid w:val="00416F54"/>
    <w:rsid w:val="00417AA0"/>
    <w:rsid w:val="00417F98"/>
    <w:rsid w:val="00420D59"/>
    <w:rsid w:val="00421422"/>
    <w:rsid w:val="00421B9B"/>
    <w:rsid w:val="00421D67"/>
    <w:rsid w:val="00422D22"/>
    <w:rsid w:val="00422F03"/>
    <w:rsid w:val="00422FA5"/>
    <w:rsid w:val="004235CD"/>
    <w:rsid w:val="004237A6"/>
    <w:rsid w:val="0042644D"/>
    <w:rsid w:val="00426723"/>
    <w:rsid w:val="00427784"/>
    <w:rsid w:val="00427818"/>
    <w:rsid w:val="00427BAA"/>
    <w:rsid w:val="00427C2A"/>
    <w:rsid w:val="0043030A"/>
    <w:rsid w:val="00430BBA"/>
    <w:rsid w:val="004314EF"/>
    <w:rsid w:val="00431B46"/>
    <w:rsid w:val="00431FB8"/>
    <w:rsid w:val="00431FC1"/>
    <w:rsid w:val="00432494"/>
    <w:rsid w:val="00432C4A"/>
    <w:rsid w:val="004334C5"/>
    <w:rsid w:val="00433D65"/>
    <w:rsid w:val="00434305"/>
    <w:rsid w:val="00434584"/>
    <w:rsid w:val="00434B4C"/>
    <w:rsid w:val="00434CC0"/>
    <w:rsid w:val="004353AD"/>
    <w:rsid w:val="00435817"/>
    <w:rsid w:val="00436286"/>
    <w:rsid w:val="004362E0"/>
    <w:rsid w:val="00436EBE"/>
    <w:rsid w:val="0043750A"/>
    <w:rsid w:val="004376BE"/>
    <w:rsid w:val="0044046C"/>
    <w:rsid w:val="004404E5"/>
    <w:rsid w:val="00443871"/>
    <w:rsid w:val="00443B87"/>
    <w:rsid w:val="00443BB0"/>
    <w:rsid w:val="0044408B"/>
    <w:rsid w:val="00445430"/>
    <w:rsid w:val="0044544F"/>
    <w:rsid w:val="00445E70"/>
    <w:rsid w:val="004463D0"/>
    <w:rsid w:val="00447E51"/>
    <w:rsid w:val="004514C3"/>
    <w:rsid w:val="00452543"/>
    <w:rsid w:val="00452679"/>
    <w:rsid w:val="004527CE"/>
    <w:rsid w:val="004529E1"/>
    <w:rsid w:val="00452E86"/>
    <w:rsid w:val="00453414"/>
    <w:rsid w:val="004534DB"/>
    <w:rsid w:val="00453526"/>
    <w:rsid w:val="004535D7"/>
    <w:rsid w:val="00454338"/>
    <w:rsid w:val="00454F3D"/>
    <w:rsid w:val="00455304"/>
    <w:rsid w:val="00461F78"/>
    <w:rsid w:val="00461F97"/>
    <w:rsid w:val="0046224E"/>
    <w:rsid w:val="00462B40"/>
    <w:rsid w:val="0046528D"/>
    <w:rsid w:val="004653AF"/>
    <w:rsid w:val="004657ED"/>
    <w:rsid w:val="0046604D"/>
    <w:rsid w:val="004660DE"/>
    <w:rsid w:val="0046713D"/>
    <w:rsid w:val="00467308"/>
    <w:rsid w:val="004676AD"/>
    <w:rsid w:val="00467D21"/>
    <w:rsid w:val="00467FAD"/>
    <w:rsid w:val="0047257C"/>
    <w:rsid w:val="004728C7"/>
    <w:rsid w:val="004728D0"/>
    <w:rsid w:val="00473233"/>
    <w:rsid w:val="00473756"/>
    <w:rsid w:val="004738D5"/>
    <w:rsid w:val="00474BB9"/>
    <w:rsid w:val="004752E9"/>
    <w:rsid w:val="004754A4"/>
    <w:rsid w:val="004754F4"/>
    <w:rsid w:val="0047565E"/>
    <w:rsid w:val="00476D88"/>
    <w:rsid w:val="00477836"/>
    <w:rsid w:val="00477936"/>
    <w:rsid w:val="004779FC"/>
    <w:rsid w:val="00477A92"/>
    <w:rsid w:val="00480278"/>
    <w:rsid w:val="004802F7"/>
    <w:rsid w:val="00480922"/>
    <w:rsid w:val="00480DB4"/>
    <w:rsid w:val="00481568"/>
    <w:rsid w:val="00481EFC"/>
    <w:rsid w:val="004829B1"/>
    <w:rsid w:val="00482CC9"/>
    <w:rsid w:val="00482EDB"/>
    <w:rsid w:val="00482F3E"/>
    <w:rsid w:val="0048313F"/>
    <w:rsid w:val="00483C63"/>
    <w:rsid w:val="00484590"/>
    <w:rsid w:val="00484DED"/>
    <w:rsid w:val="004861FE"/>
    <w:rsid w:val="004863EA"/>
    <w:rsid w:val="004863EB"/>
    <w:rsid w:val="00486CD2"/>
    <w:rsid w:val="0048737F"/>
    <w:rsid w:val="0048761C"/>
    <w:rsid w:val="00487CAD"/>
    <w:rsid w:val="00490BBD"/>
    <w:rsid w:val="00490E17"/>
    <w:rsid w:val="0049141F"/>
    <w:rsid w:val="00492578"/>
    <w:rsid w:val="00493EE5"/>
    <w:rsid w:val="00494F51"/>
    <w:rsid w:val="00495175"/>
    <w:rsid w:val="0049549E"/>
    <w:rsid w:val="004957A2"/>
    <w:rsid w:val="00495D6F"/>
    <w:rsid w:val="0049620F"/>
    <w:rsid w:val="004969A1"/>
    <w:rsid w:val="00496C76"/>
    <w:rsid w:val="004A01B5"/>
    <w:rsid w:val="004A0EE1"/>
    <w:rsid w:val="004A46AD"/>
    <w:rsid w:val="004A4BCB"/>
    <w:rsid w:val="004A50EA"/>
    <w:rsid w:val="004A618C"/>
    <w:rsid w:val="004A7171"/>
    <w:rsid w:val="004A729B"/>
    <w:rsid w:val="004A7706"/>
    <w:rsid w:val="004B0C81"/>
    <w:rsid w:val="004B109F"/>
    <w:rsid w:val="004B1226"/>
    <w:rsid w:val="004B13EF"/>
    <w:rsid w:val="004B193D"/>
    <w:rsid w:val="004B275A"/>
    <w:rsid w:val="004B3042"/>
    <w:rsid w:val="004B334F"/>
    <w:rsid w:val="004B364F"/>
    <w:rsid w:val="004B3C3E"/>
    <w:rsid w:val="004B625E"/>
    <w:rsid w:val="004B680D"/>
    <w:rsid w:val="004B74CD"/>
    <w:rsid w:val="004B7B4A"/>
    <w:rsid w:val="004C3E86"/>
    <w:rsid w:val="004C4468"/>
    <w:rsid w:val="004C45B1"/>
    <w:rsid w:val="004C4B26"/>
    <w:rsid w:val="004C55EB"/>
    <w:rsid w:val="004C5A4F"/>
    <w:rsid w:val="004C7C78"/>
    <w:rsid w:val="004C7D50"/>
    <w:rsid w:val="004D0784"/>
    <w:rsid w:val="004D0E8A"/>
    <w:rsid w:val="004D235D"/>
    <w:rsid w:val="004D23B0"/>
    <w:rsid w:val="004D2952"/>
    <w:rsid w:val="004D2FD4"/>
    <w:rsid w:val="004D32D2"/>
    <w:rsid w:val="004D3658"/>
    <w:rsid w:val="004D5B77"/>
    <w:rsid w:val="004D661E"/>
    <w:rsid w:val="004D6851"/>
    <w:rsid w:val="004D6DDE"/>
    <w:rsid w:val="004D6F39"/>
    <w:rsid w:val="004D707E"/>
    <w:rsid w:val="004D7288"/>
    <w:rsid w:val="004D7877"/>
    <w:rsid w:val="004D7D2C"/>
    <w:rsid w:val="004E0BE2"/>
    <w:rsid w:val="004E0BFB"/>
    <w:rsid w:val="004E11BF"/>
    <w:rsid w:val="004E1CDC"/>
    <w:rsid w:val="004E3F40"/>
    <w:rsid w:val="004E3FE0"/>
    <w:rsid w:val="004E55D1"/>
    <w:rsid w:val="004E5E66"/>
    <w:rsid w:val="004E65D8"/>
    <w:rsid w:val="004E6728"/>
    <w:rsid w:val="004E706B"/>
    <w:rsid w:val="004E7092"/>
    <w:rsid w:val="004E7210"/>
    <w:rsid w:val="004F096B"/>
    <w:rsid w:val="004F0E4D"/>
    <w:rsid w:val="004F1825"/>
    <w:rsid w:val="004F1B5A"/>
    <w:rsid w:val="004F4196"/>
    <w:rsid w:val="004F532D"/>
    <w:rsid w:val="004F55B7"/>
    <w:rsid w:val="004F572C"/>
    <w:rsid w:val="004F59E9"/>
    <w:rsid w:val="004F6A5C"/>
    <w:rsid w:val="004F6D1B"/>
    <w:rsid w:val="004F73CC"/>
    <w:rsid w:val="004F7551"/>
    <w:rsid w:val="005008B4"/>
    <w:rsid w:val="00501A9E"/>
    <w:rsid w:val="00501F95"/>
    <w:rsid w:val="005022EC"/>
    <w:rsid w:val="005024CE"/>
    <w:rsid w:val="005032D8"/>
    <w:rsid w:val="00503446"/>
    <w:rsid w:val="00503B4D"/>
    <w:rsid w:val="00503CB8"/>
    <w:rsid w:val="00503D84"/>
    <w:rsid w:val="005048DE"/>
    <w:rsid w:val="00504EE9"/>
    <w:rsid w:val="00506F91"/>
    <w:rsid w:val="00507CF2"/>
    <w:rsid w:val="00507D41"/>
    <w:rsid w:val="00510064"/>
    <w:rsid w:val="00510326"/>
    <w:rsid w:val="00510DD3"/>
    <w:rsid w:val="00511DF4"/>
    <w:rsid w:val="00512505"/>
    <w:rsid w:val="00512B0A"/>
    <w:rsid w:val="005136FC"/>
    <w:rsid w:val="00513CC2"/>
    <w:rsid w:val="00514C9D"/>
    <w:rsid w:val="00515F4D"/>
    <w:rsid w:val="00516BD4"/>
    <w:rsid w:val="005170C0"/>
    <w:rsid w:val="0051719E"/>
    <w:rsid w:val="005205C4"/>
    <w:rsid w:val="005212BD"/>
    <w:rsid w:val="00521649"/>
    <w:rsid w:val="00521750"/>
    <w:rsid w:val="005228E8"/>
    <w:rsid w:val="00523305"/>
    <w:rsid w:val="00523B5B"/>
    <w:rsid w:val="00523BC3"/>
    <w:rsid w:val="0052425D"/>
    <w:rsid w:val="00524577"/>
    <w:rsid w:val="0052506C"/>
    <w:rsid w:val="0052525F"/>
    <w:rsid w:val="00525389"/>
    <w:rsid w:val="0052601B"/>
    <w:rsid w:val="00530811"/>
    <w:rsid w:val="00531339"/>
    <w:rsid w:val="00531462"/>
    <w:rsid w:val="00531780"/>
    <w:rsid w:val="00531DCC"/>
    <w:rsid w:val="00532F16"/>
    <w:rsid w:val="00533101"/>
    <w:rsid w:val="00533AA3"/>
    <w:rsid w:val="0053483F"/>
    <w:rsid w:val="00535F19"/>
    <w:rsid w:val="00537F6C"/>
    <w:rsid w:val="00540241"/>
    <w:rsid w:val="00540645"/>
    <w:rsid w:val="00540EA1"/>
    <w:rsid w:val="0054107E"/>
    <w:rsid w:val="00541652"/>
    <w:rsid w:val="005424F8"/>
    <w:rsid w:val="00543767"/>
    <w:rsid w:val="005442E8"/>
    <w:rsid w:val="0054442C"/>
    <w:rsid w:val="00544A5B"/>
    <w:rsid w:val="00544EDC"/>
    <w:rsid w:val="00545086"/>
    <w:rsid w:val="0054701F"/>
    <w:rsid w:val="005476C5"/>
    <w:rsid w:val="00547D8F"/>
    <w:rsid w:val="00550111"/>
    <w:rsid w:val="00550285"/>
    <w:rsid w:val="005504E4"/>
    <w:rsid w:val="00550F1A"/>
    <w:rsid w:val="0055317A"/>
    <w:rsid w:val="00553935"/>
    <w:rsid w:val="005539C2"/>
    <w:rsid w:val="00553C5B"/>
    <w:rsid w:val="00553F0F"/>
    <w:rsid w:val="00553FFB"/>
    <w:rsid w:val="0055462E"/>
    <w:rsid w:val="00554B8E"/>
    <w:rsid w:val="005571E6"/>
    <w:rsid w:val="005572F2"/>
    <w:rsid w:val="00557B2D"/>
    <w:rsid w:val="00557BC1"/>
    <w:rsid w:val="00557C18"/>
    <w:rsid w:val="00557D08"/>
    <w:rsid w:val="0056038A"/>
    <w:rsid w:val="0056054B"/>
    <w:rsid w:val="0056080B"/>
    <w:rsid w:val="00561380"/>
    <w:rsid w:val="00562113"/>
    <w:rsid w:val="00562202"/>
    <w:rsid w:val="00562A89"/>
    <w:rsid w:val="00562ED0"/>
    <w:rsid w:val="00563408"/>
    <w:rsid w:val="00564233"/>
    <w:rsid w:val="0056487D"/>
    <w:rsid w:val="00564C64"/>
    <w:rsid w:val="005650DF"/>
    <w:rsid w:val="00565D80"/>
    <w:rsid w:val="00566208"/>
    <w:rsid w:val="00566F51"/>
    <w:rsid w:val="00567033"/>
    <w:rsid w:val="0056707F"/>
    <w:rsid w:val="00567A83"/>
    <w:rsid w:val="0057090A"/>
    <w:rsid w:val="00570A10"/>
    <w:rsid w:val="005713D9"/>
    <w:rsid w:val="0057146C"/>
    <w:rsid w:val="005728AA"/>
    <w:rsid w:val="005728B7"/>
    <w:rsid w:val="00572EBE"/>
    <w:rsid w:val="00573FAC"/>
    <w:rsid w:val="00573FE0"/>
    <w:rsid w:val="00574511"/>
    <w:rsid w:val="0057464D"/>
    <w:rsid w:val="005752A1"/>
    <w:rsid w:val="00576AF6"/>
    <w:rsid w:val="00576F72"/>
    <w:rsid w:val="005776DA"/>
    <w:rsid w:val="005779F6"/>
    <w:rsid w:val="0058097B"/>
    <w:rsid w:val="00580A20"/>
    <w:rsid w:val="005812B1"/>
    <w:rsid w:val="005813EC"/>
    <w:rsid w:val="005823A1"/>
    <w:rsid w:val="00583604"/>
    <w:rsid w:val="005836F8"/>
    <w:rsid w:val="00584A88"/>
    <w:rsid w:val="00584E20"/>
    <w:rsid w:val="00585F71"/>
    <w:rsid w:val="00586683"/>
    <w:rsid w:val="005868E8"/>
    <w:rsid w:val="00586D68"/>
    <w:rsid w:val="0059086F"/>
    <w:rsid w:val="005908EF"/>
    <w:rsid w:val="00590E62"/>
    <w:rsid w:val="00591041"/>
    <w:rsid w:val="005918FA"/>
    <w:rsid w:val="005931F1"/>
    <w:rsid w:val="005938A7"/>
    <w:rsid w:val="00593D4B"/>
    <w:rsid w:val="005946B9"/>
    <w:rsid w:val="00594996"/>
    <w:rsid w:val="00594AEE"/>
    <w:rsid w:val="00594B26"/>
    <w:rsid w:val="005967E8"/>
    <w:rsid w:val="00596C8B"/>
    <w:rsid w:val="00596D00"/>
    <w:rsid w:val="00597508"/>
    <w:rsid w:val="005A082F"/>
    <w:rsid w:val="005A0DC1"/>
    <w:rsid w:val="005A11D0"/>
    <w:rsid w:val="005A18CB"/>
    <w:rsid w:val="005A1F03"/>
    <w:rsid w:val="005A3F05"/>
    <w:rsid w:val="005A4EA3"/>
    <w:rsid w:val="005A50BA"/>
    <w:rsid w:val="005A5A4C"/>
    <w:rsid w:val="005A5BF3"/>
    <w:rsid w:val="005A6C4F"/>
    <w:rsid w:val="005A702F"/>
    <w:rsid w:val="005A757C"/>
    <w:rsid w:val="005A7D6D"/>
    <w:rsid w:val="005A7E2E"/>
    <w:rsid w:val="005B00B3"/>
    <w:rsid w:val="005B2A3A"/>
    <w:rsid w:val="005B3FD5"/>
    <w:rsid w:val="005B49C0"/>
    <w:rsid w:val="005B58E1"/>
    <w:rsid w:val="005B6687"/>
    <w:rsid w:val="005B699C"/>
    <w:rsid w:val="005C0B3F"/>
    <w:rsid w:val="005C16FE"/>
    <w:rsid w:val="005C20FA"/>
    <w:rsid w:val="005C2242"/>
    <w:rsid w:val="005C3DDD"/>
    <w:rsid w:val="005C40FC"/>
    <w:rsid w:val="005C494C"/>
    <w:rsid w:val="005C4BE9"/>
    <w:rsid w:val="005C4D79"/>
    <w:rsid w:val="005C53C0"/>
    <w:rsid w:val="005C5908"/>
    <w:rsid w:val="005C6E4D"/>
    <w:rsid w:val="005C7009"/>
    <w:rsid w:val="005C7DBA"/>
    <w:rsid w:val="005D043B"/>
    <w:rsid w:val="005D2A72"/>
    <w:rsid w:val="005D3810"/>
    <w:rsid w:val="005D384B"/>
    <w:rsid w:val="005D3872"/>
    <w:rsid w:val="005D4657"/>
    <w:rsid w:val="005D5087"/>
    <w:rsid w:val="005D529F"/>
    <w:rsid w:val="005D5886"/>
    <w:rsid w:val="005E0586"/>
    <w:rsid w:val="005E081D"/>
    <w:rsid w:val="005E0A5C"/>
    <w:rsid w:val="005E21C1"/>
    <w:rsid w:val="005E2B1F"/>
    <w:rsid w:val="005E4251"/>
    <w:rsid w:val="005E43E1"/>
    <w:rsid w:val="005E5630"/>
    <w:rsid w:val="005E61A8"/>
    <w:rsid w:val="005E62CB"/>
    <w:rsid w:val="005E67A6"/>
    <w:rsid w:val="005E6C21"/>
    <w:rsid w:val="005E6D6B"/>
    <w:rsid w:val="005E6F39"/>
    <w:rsid w:val="005E703B"/>
    <w:rsid w:val="005F053E"/>
    <w:rsid w:val="005F1448"/>
    <w:rsid w:val="005F14DC"/>
    <w:rsid w:val="005F1F79"/>
    <w:rsid w:val="005F26F9"/>
    <w:rsid w:val="005F275C"/>
    <w:rsid w:val="005F2B98"/>
    <w:rsid w:val="005F3122"/>
    <w:rsid w:val="005F35DE"/>
    <w:rsid w:val="005F365A"/>
    <w:rsid w:val="005F36A9"/>
    <w:rsid w:val="005F3A2A"/>
    <w:rsid w:val="005F3D39"/>
    <w:rsid w:val="005F5AD6"/>
    <w:rsid w:val="005F5E77"/>
    <w:rsid w:val="005F6419"/>
    <w:rsid w:val="005F6F7B"/>
    <w:rsid w:val="005F6FEB"/>
    <w:rsid w:val="005F7A4A"/>
    <w:rsid w:val="00600B9B"/>
    <w:rsid w:val="00600F3B"/>
    <w:rsid w:val="00601ECF"/>
    <w:rsid w:val="00601FED"/>
    <w:rsid w:val="006020FB"/>
    <w:rsid w:val="006033A0"/>
    <w:rsid w:val="0060407B"/>
    <w:rsid w:val="00604420"/>
    <w:rsid w:val="00604793"/>
    <w:rsid w:val="00604A7A"/>
    <w:rsid w:val="00604FAC"/>
    <w:rsid w:val="00605ACB"/>
    <w:rsid w:val="00605BEC"/>
    <w:rsid w:val="00606679"/>
    <w:rsid w:val="00606D40"/>
    <w:rsid w:val="0060737B"/>
    <w:rsid w:val="006078F1"/>
    <w:rsid w:val="00607FCA"/>
    <w:rsid w:val="006106BD"/>
    <w:rsid w:val="00611950"/>
    <w:rsid w:val="0061269F"/>
    <w:rsid w:val="00612BEB"/>
    <w:rsid w:val="00612FDF"/>
    <w:rsid w:val="00614B12"/>
    <w:rsid w:val="00614EA7"/>
    <w:rsid w:val="00615227"/>
    <w:rsid w:val="006167A9"/>
    <w:rsid w:val="006168A7"/>
    <w:rsid w:val="00616D40"/>
    <w:rsid w:val="00616EE9"/>
    <w:rsid w:val="00617400"/>
    <w:rsid w:val="0061770C"/>
    <w:rsid w:val="006207AD"/>
    <w:rsid w:val="00621ABE"/>
    <w:rsid w:val="00623478"/>
    <w:rsid w:val="0062504C"/>
    <w:rsid w:val="00625526"/>
    <w:rsid w:val="006255EE"/>
    <w:rsid w:val="006259F0"/>
    <w:rsid w:val="00625DE5"/>
    <w:rsid w:val="00626B97"/>
    <w:rsid w:val="00627138"/>
    <w:rsid w:val="00627251"/>
    <w:rsid w:val="0062756D"/>
    <w:rsid w:val="006279A8"/>
    <w:rsid w:val="00627AF3"/>
    <w:rsid w:val="00627D09"/>
    <w:rsid w:val="006305AF"/>
    <w:rsid w:val="00630911"/>
    <w:rsid w:val="00630CDD"/>
    <w:rsid w:val="00631564"/>
    <w:rsid w:val="00632A7E"/>
    <w:rsid w:val="00633506"/>
    <w:rsid w:val="0063393F"/>
    <w:rsid w:val="00636058"/>
    <w:rsid w:val="00636233"/>
    <w:rsid w:val="00636556"/>
    <w:rsid w:val="00637125"/>
    <w:rsid w:val="00637CB2"/>
    <w:rsid w:val="006408B8"/>
    <w:rsid w:val="00641201"/>
    <w:rsid w:val="00641256"/>
    <w:rsid w:val="006412C0"/>
    <w:rsid w:val="00641D73"/>
    <w:rsid w:val="00641ECC"/>
    <w:rsid w:val="00644BF9"/>
    <w:rsid w:val="00645006"/>
    <w:rsid w:val="00646350"/>
    <w:rsid w:val="00646DF3"/>
    <w:rsid w:val="006471A7"/>
    <w:rsid w:val="00650B95"/>
    <w:rsid w:val="00651653"/>
    <w:rsid w:val="006519FD"/>
    <w:rsid w:val="0065225F"/>
    <w:rsid w:val="006529B7"/>
    <w:rsid w:val="0065436B"/>
    <w:rsid w:val="006543D0"/>
    <w:rsid w:val="00654E93"/>
    <w:rsid w:val="0065580D"/>
    <w:rsid w:val="00656978"/>
    <w:rsid w:val="00656B44"/>
    <w:rsid w:val="00657494"/>
    <w:rsid w:val="006602B1"/>
    <w:rsid w:val="00660E01"/>
    <w:rsid w:val="00661540"/>
    <w:rsid w:val="006615D8"/>
    <w:rsid w:val="006622FA"/>
    <w:rsid w:val="00662B81"/>
    <w:rsid w:val="00664950"/>
    <w:rsid w:val="006658A3"/>
    <w:rsid w:val="00666EBB"/>
    <w:rsid w:val="00667251"/>
    <w:rsid w:val="006672C5"/>
    <w:rsid w:val="00672378"/>
    <w:rsid w:val="00673BD5"/>
    <w:rsid w:val="0067409F"/>
    <w:rsid w:val="00675E0A"/>
    <w:rsid w:val="00680180"/>
    <w:rsid w:val="00680E87"/>
    <w:rsid w:val="00681201"/>
    <w:rsid w:val="0068281A"/>
    <w:rsid w:val="00682B33"/>
    <w:rsid w:val="00683220"/>
    <w:rsid w:val="006835A6"/>
    <w:rsid w:val="0068364D"/>
    <w:rsid w:val="00683BB1"/>
    <w:rsid w:val="00684233"/>
    <w:rsid w:val="006867BB"/>
    <w:rsid w:val="006869D4"/>
    <w:rsid w:val="00686C11"/>
    <w:rsid w:val="00687FA0"/>
    <w:rsid w:val="00690D1F"/>
    <w:rsid w:val="00690F4E"/>
    <w:rsid w:val="00691648"/>
    <w:rsid w:val="006919A6"/>
    <w:rsid w:val="0069215E"/>
    <w:rsid w:val="006926A5"/>
    <w:rsid w:val="00692A3B"/>
    <w:rsid w:val="0069390A"/>
    <w:rsid w:val="00693949"/>
    <w:rsid w:val="006959D4"/>
    <w:rsid w:val="00695E4B"/>
    <w:rsid w:val="00695E51"/>
    <w:rsid w:val="00696407"/>
    <w:rsid w:val="00696827"/>
    <w:rsid w:val="006970AB"/>
    <w:rsid w:val="006A19DF"/>
    <w:rsid w:val="006A1A10"/>
    <w:rsid w:val="006A23F5"/>
    <w:rsid w:val="006A34DC"/>
    <w:rsid w:val="006A3978"/>
    <w:rsid w:val="006A3F8A"/>
    <w:rsid w:val="006A41A7"/>
    <w:rsid w:val="006A4348"/>
    <w:rsid w:val="006A5001"/>
    <w:rsid w:val="006A590F"/>
    <w:rsid w:val="006A6450"/>
    <w:rsid w:val="006A776A"/>
    <w:rsid w:val="006A7B30"/>
    <w:rsid w:val="006B1098"/>
    <w:rsid w:val="006B1142"/>
    <w:rsid w:val="006B12DC"/>
    <w:rsid w:val="006B18CC"/>
    <w:rsid w:val="006B1FFE"/>
    <w:rsid w:val="006B4BD3"/>
    <w:rsid w:val="006B57B9"/>
    <w:rsid w:val="006B599E"/>
    <w:rsid w:val="006B5EA9"/>
    <w:rsid w:val="006B608B"/>
    <w:rsid w:val="006B61AD"/>
    <w:rsid w:val="006B66A9"/>
    <w:rsid w:val="006B6F51"/>
    <w:rsid w:val="006B7010"/>
    <w:rsid w:val="006B7632"/>
    <w:rsid w:val="006B7FE2"/>
    <w:rsid w:val="006C21E4"/>
    <w:rsid w:val="006C2DA7"/>
    <w:rsid w:val="006C327D"/>
    <w:rsid w:val="006C3727"/>
    <w:rsid w:val="006C3BDD"/>
    <w:rsid w:val="006C3C8A"/>
    <w:rsid w:val="006C3E20"/>
    <w:rsid w:val="006C5CF3"/>
    <w:rsid w:val="006C6763"/>
    <w:rsid w:val="006C686D"/>
    <w:rsid w:val="006C6D8C"/>
    <w:rsid w:val="006C6F7B"/>
    <w:rsid w:val="006D27B4"/>
    <w:rsid w:val="006D3276"/>
    <w:rsid w:val="006D333C"/>
    <w:rsid w:val="006D399A"/>
    <w:rsid w:val="006D3AD2"/>
    <w:rsid w:val="006D417D"/>
    <w:rsid w:val="006D5218"/>
    <w:rsid w:val="006D53F2"/>
    <w:rsid w:val="006D5798"/>
    <w:rsid w:val="006D5DE3"/>
    <w:rsid w:val="006D6146"/>
    <w:rsid w:val="006D6947"/>
    <w:rsid w:val="006D725E"/>
    <w:rsid w:val="006D78CD"/>
    <w:rsid w:val="006E018E"/>
    <w:rsid w:val="006E077A"/>
    <w:rsid w:val="006E0AFF"/>
    <w:rsid w:val="006E1D9A"/>
    <w:rsid w:val="006E324E"/>
    <w:rsid w:val="006E3279"/>
    <w:rsid w:val="006E37F4"/>
    <w:rsid w:val="006E4D2C"/>
    <w:rsid w:val="006E5E9E"/>
    <w:rsid w:val="006E61C6"/>
    <w:rsid w:val="006E620E"/>
    <w:rsid w:val="006E66B9"/>
    <w:rsid w:val="006E699D"/>
    <w:rsid w:val="006E6F9C"/>
    <w:rsid w:val="006E746F"/>
    <w:rsid w:val="006F0541"/>
    <w:rsid w:val="006F11A0"/>
    <w:rsid w:val="006F151C"/>
    <w:rsid w:val="006F16CA"/>
    <w:rsid w:val="006F18AC"/>
    <w:rsid w:val="006F2761"/>
    <w:rsid w:val="006F3225"/>
    <w:rsid w:val="006F3402"/>
    <w:rsid w:val="006F50D8"/>
    <w:rsid w:val="006F5117"/>
    <w:rsid w:val="006F5AB4"/>
    <w:rsid w:val="00701A99"/>
    <w:rsid w:val="007021C8"/>
    <w:rsid w:val="00703328"/>
    <w:rsid w:val="007037FC"/>
    <w:rsid w:val="00703929"/>
    <w:rsid w:val="00703FF1"/>
    <w:rsid w:val="00704719"/>
    <w:rsid w:val="00705911"/>
    <w:rsid w:val="00707587"/>
    <w:rsid w:val="007077BA"/>
    <w:rsid w:val="0070793E"/>
    <w:rsid w:val="00707EF8"/>
    <w:rsid w:val="0071076E"/>
    <w:rsid w:val="00710E55"/>
    <w:rsid w:val="0071147C"/>
    <w:rsid w:val="0071199D"/>
    <w:rsid w:val="00711AA2"/>
    <w:rsid w:val="00711AB5"/>
    <w:rsid w:val="00711BDD"/>
    <w:rsid w:val="00712A69"/>
    <w:rsid w:val="00713122"/>
    <w:rsid w:val="0071318B"/>
    <w:rsid w:val="00713AAF"/>
    <w:rsid w:val="007145FF"/>
    <w:rsid w:val="00714B3F"/>
    <w:rsid w:val="0071630F"/>
    <w:rsid w:val="007164DB"/>
    <w:rsid w:val="00716F74"/>
    <w:rsid w:val="00717DFB"/>
    <w:rsid w:val="00720ED8"/>
    <w:rsid w:val="007210F8"/>
    <w:rsid w:val="00721713"/>
    <w:rsid w:val="00722C82"/>
    <w:rsid w:val="00722F7A"/>
    <w:rsid w:val="007230FB"/>
    <w:rsid w:val="0072427B"/>
    <w:rsid w:val="00726C51"/>
    <w:rsid w:val="00726E9A"/>
    <w:rsid w:val="00727163"/>
    <w:rsid w:val="00727A18"/>
    <w:rsid w:val="00727E42"/>
    <w:rsid w:val="00727FBD"/>
    <w:rsid w:val="00731E57"/>
    <w:rsid w:val="007341A5"/>
    <w:rsid w:val="00734405"/>
    <w:rsid w:val="00734632"/>
    <w:rsid w:val="00734CFB"/>
    <w:rsid w:val="00734D08"/>
    <w:rsid w:val="0073515C"/>
    <w:rsid w:val="00736938"/>
    <w:rsid w:val="00736F84"/>
    <w:rsid w:val="007370DF"/>
    <w:rsid w:val="007405DB"/>
    <w:rsid w:val="00740B45"/>
    <w:rsid w:val="00740DD1"/>
    <w:rsid w:val="00740E32"/>
    <w:rsid w:val="00741095"/>
    <w:rsid w:val="007411E6"/>
    <w:rsid w:val="00742587"/>
    <w:rsid w:val="00742799"/>
    <w:rsid w:val="007427EE"/>
    <w:rsid w:val="00742AC9"/>
    <w:rsid w:val="0074373F"/>
    <w:rsid w:val="00743B2D"/>
    <w:rsid w:val="007442FF"/>
    <w:rsid w:val="00744431"/>
    <w:rsid w:val="00744BE8"/>
    <w:rsid w:val="00744DFE"/>
    <w:rsid w:val="007450C4"/>
    <w:rsid w:val="00745ACA"/>
    <w:rsid w:val="00746010"/>
    <w:rsid w:val="007505B4"/>
    <w:rsid w:val="00750DCB"/>
    <w:rsid w:val="00750F9A"/>
    <w:rsid w:val="00751032"/>
    <w:rsid w:val="00751515"/>
    <w:rsid w:val="00751F01"/>
    <w:rsid w:val="0075224D"/>
    <w:rsid w:val="007524E4"/>
    <w:rsid w:val="00752578"/>
    <w:rsid w:val="007527CD"/>
    <w:rsid w:val="00753C88"/>
    <w:rsid w:val="0075422E"/>
    <w:rsid w:val="00754F1B"/>
    <w:rsid w:val="00754FC9"/>
    <w:rsid w:val="00755204"/>
    <w:rsid w:val="007554D8"/>
    <w:rsid w:val="0075580D"/>
    <w:rsid w:val="00756570"/>
    <w:rsid w:val="0075662A"/>
    <w:rsid w:val="0075759D"/>
    <w:rsid w:val="00757827"/>
    <w:rsid w:val="00757DDA"/>
    <w:rsid w:val="00757FD0"/>
    <w:rsid w:val="00761BF0"/>
    <w:rsid w:val="007626F3"/>
    <w:rsid w:val="00762701"/>
    <w:rsid w:val="0076278C"/>
    <w:rsid w:val="00763B18"/>
    <w:rsid w:val="007645A3"/>
    <w:rsid w:val="00764FC6"/>
    <w:rsid w:val="00765100"/>
    <w:rsid w:val="0076633F"/>
    <w:rsid w:val="007674A5"/>
    <w:rsid w:val="007674EF"/>
    <w:rsid w:val="00767FD6"/>
    <w:rsid w:val="0077091E"/>
    <w:rsid w:val="0077097D"/>
    <w:rsid w:val="00771078"/>
    <w:rsid w:val="0077118E"/>
    <w:rsid w:val="00771212"/>
    <w:rsid w:val="007716FA"/>
    <w:rsid w:val="00771DEF"/>
    <w:rsid w:val="007725C5"/>
    <w:rsid w:val="00773D60"/>
    <w:rsid w:val="007748C7"/>
    <w:rsid w:val="007756C1"/>
    <w:rsid w:val="007757B2"/>
    <w:rsid w:val="0077773C"/>
    <w:rsid w:val="00780200"/>
    <w:rsid w:val="00780BC3"/>
    <w:rsid w:val="00781169"/>
    <w:rsid w:val="00781434"/>
    <w:rsid w:val="0078157D"/>
    <w:rsid w:val="007818E3"/>
    <w:rsid w:val="00781964"/>
    <w:rsid w:val="00782509"/>
    <w:rsid w:val="00783494"/>
    <w:rsid w:val="0078443F"/>
    <w:rsid w:val="007848D9"/>
    <w:rsid w:val="00784D14"/>
    <w:rsid w:val="007850ED"/>
    <w:rsid w:val="00785232"/>
    <w:rsid w:val="0078572A"/>
    <w:rsid w:val="007865B5"/>
    <w:rsid w:val="00787357"/>
    <w:rsid w:val="00787C60"/>
    <w:rsid w:val="00790069"/>
    <w:rsid w:val="00790085"/>
    <w:rsid w:val="00790EE3"/>
    <w:rsid w:val="0079129F"/>
    <w:rsid w:val="007914C1"/>
    <w:rsid w:val="00791509"/>
    <w:rsid w:val="00791EC1"/>
    <w:rsid w:val="007923B9"/>
    <w:rsid w:val="00792D3E"/>
    <w:rsid w:val="00794432"/>
    <w:rsid w:val="007949E2"/>
    <w:rsid w:val="00794C3E"/>
    <w:rsid w:val="007959AD"/>
    <w:rsid w:val="00795EF5"/>
    <w:rsid w:val="007961CB"/>
    <w:rsid w:val="00797304"/>
    <w:rsid w:val="0079797E"/>
    <w:rsid w:val="00797A41"/>
    <w:rsid w:val="007A1239"/>
    <w:rsid w:val="007A12F5"/>
    <w:rsid w:val="007A25F4"/>
    <w:rsid w:val="007A26EA"/>
    <w:rsid w:val="007A2A7F"/>
    <w:rsid w:val="007A474C"/>
    <w:rsid w:val="007A64C8"/>
    <w:rsid w:val="007A67EE"/>
    <w:rsid w:val="007A798D"/>
    <w:rsid w:val="007A7D94"/>
    <w:rsid w:val="007B18D2"/>
    <w:rsid w:val="007B2048"/>
    <w:rsid w:val="007B32AE"/>
    <w:rsid w:val="007B32F7"/>
    <w:rsid w:val="007B3802"/>
    <w:rsid w:val="007B3F5A"/>
    <w:rsid w:val="007B54C6"/>
    <w:rsid w:val="007B5DCE"/>
    <w:rsid w:val="007B669E"/>
    <w:rsid w:val="007B6BAB"/>
    <w:rsid w:val="007B6E69"/>
    <w:rsid w:val="007B79CE"/>
    <w:rsid w:val="007C025B"/>
    <w:rsid w:val="007C3B7B"/>
    <w:rsid w:val="007C3ED0"/>
    <w:rsid w:val="007C3FCD"/>
    <w:rsid w:val="007C4917"/>
    <w:rsid w:val="007C4A9A"/>
    <w:rsid w:val="007C6230"/>
    <w:rsid w:val="007C6770"/>
    <w:rsid w:val="007C755C"/>
    <w:rsid w:val="007C7649"/>
    <w:rsid w:val="007D063F"/>
    <w:rsid w:val="007D2B36"/>
    <w:rsid w:val="007D2CF8"/>
    <w:rsid w:val="007D3C20"/>
    <w:rsid w:val="007D4C6A"/>
    <w:rsid w:val="007D5044"/>
    <w:rsid w:val="007D570A"/>
    <w:rsid w:val="007D5A71"/>
    <w:rsid w:val="007D6FB3"/>
    <w:rsid w:val="007D74DC"/>
    <w:rsid w:val="007D7B8A"/>
    <w:rsid w:val="007D7CC9"/>
    <w:rsid w:val="007D7E8D"/>
    <w:rsid w:val="007E0515"/>
    <w:rsid w:val="007E0B75"/>
    <w:rsid w:val="007E124A"/>
    <w:rsid w:val="007E1D16"/>
    <w:rsid w:val="007E29C7"/>
    <w:rsid w:val="007E2BC6"/>
    <w:rsid w:val="007E2EAA"/>
    <w:rsid w:val="007E36F4"/>
    <w:rsid w:val="007E427B"/>
    <w:rsid w:val="007E47C1"/>
    <w:rsid w:val="007E48DF"/>
    <w:rsid w:val="007E54CF"/>
    <w:rsid w:val="007E6494"/>
    <w:rsid w:val="007E653C"/>
    <w:rsid w:val="007E7349"/>
    <w:rsid w:val="007F0280"/>
    <w:rsid w:val="007F08A0"/>
    <w:rsid w:val="007F0A7E"/>
    <w:rsid w:val="007F1108"/>
    <w:rsid w:val="007F141C"/>
    <w:rsid w:val="007F187B"/>
    <w:rsid w:val="007F193F"/>
    <w:rsid w:val="007F28B1"/>
    <w:rsid w:val="007F3936"/>
    <w:rsid w:val="007F3A9A"/>
    <w:rsid w:val="007F3D00"/>
    <w:rsid w:val="007F4B34"/>
    <w:rsid w:val="007F4B85"/>
    <w:rsid w:val="007F6303"/>
    <w:rsid w:val="007F632E"/>
    <w:rsid w:val="007F72E3"/>
    <w:rsid w:val="007F79D6"/>
    <w:rsid w:val="008002E4"/>
    <w:rsid w:val="0080198B"/>
    <w:rsid w:val="00803187"/>
    <w:rsid w:val="00803775"/>
    <w:rsid w:val="00804656"/>
    <w:rsid w:val="0080639D"/>
    <w:rsid w:val="00806A76"/>
    <w:rsid w:val="0080764E"/>
    <w:rsid w:val="00807655"/>
    <w:rsid w:val="0080784F"/>
    <w:rsid w:val="00807FC8"/>
    <w:rsid w:val="00810671"/>
    <w:rsid w:val="00811C9D"/>
    <w:rsid w:val="00811D7B"/>
    <w:rsid w:val="0081220D"/>
    <w:rsid w:val="00812928"/>
    <w:rsid w:val="00813CA8"/>
    <w:rsid w:val="00814DE1"/>
    <w:rsid w:val="00815CC8"/>
    <w:rsid w:val="00815EB7"/>
    <w:rsid w:val="00815ED7"/>
    <w:rsid w:val="0081623A"/>
    <w:rsid w:val="008164AF"/>
    <w:rsid w:val="0081661B"/>
    <w:rsid w:val="008167CD"/>
    <w:rsid w:val="008167E8"/>
    <w:rsid w:val="00816C80"/>
    <w:rsid w:val="00816DDD"/>
    <w:rsid w:val="0081739F"/>
    <w:rsid w:val="00817439"/>
    <w:rsid w:val="00817A7A"/>
    <w:rsid w:val="00820046"/>
    <w:rsid w:val="00820CE4"/>
    <w:rsid w:val="00822CD7"/>
    <w:rsid w:val="00822D92"/>
    <w:rsid w:val="00822F60"/>
    <w:rsid w:val="00823078"/>
    <w:rsid w:val="008240B8"/>
    <w:rsid w:val="00824964"/>
    <w:rsid w:val="00824EFD"/>
    <w:rsid w:val="00825CE2"/>
    <w:rsid w:val="008269A0"/>
    <w:rsid w:val="00826B57"/>
    <w:rsid w:val="00827759"/>
    <w:rsid w:val="0083096E"/>
    <w:rsid w:val="00830FB9"/>
    <w:rsid w:val="008315B6"/>
    <w:rsid w:val="00831E4D"/>
    <w:rsid w:val="00832281"/>
    <w:rsid w:val="00832452"/>
    <w:rsid w:val="00832CC2"/>
    <w:rsid w:val="00833305"/>
    <w:rsid w:val="00833922"/>
    <w:rsid w:val="00834348"/>
    <w:rsid w:val="00834F6D"/>
    <w:rsid w:val="00836E32"/>
    <w:rsid w:val="008370AA"/>
    <w:rsid w:val="00840A3F"/>
    <w:rsid w:val="00840BAE"/>
    <w:rsid w:val="008416AB"/>
    <w:rsid w:val="00841BCD"/>
    <w:rsid w:val="00842528"/>
    <w:rsid w:val="00843379"/>
    <w:rsid w:val="008433D9"/>
    <w:rsid w:val="00844C66"/>
    <w:rsid w:val="00844E16"/>
    <w:rsid w:val="00846C76"/>
    <w:rsid w:val="00847158"/>
    <w:rsid w:val="00850095"/>
    <w:rsid w:val="00850168"/>
    <w:rsid w:val="00850480"/>
    <w:rsid w:val="008506A3"/>
    <w:rsid w:val="0085170F"/>
    <w:rsid w:val="0085257C"/>
    <w:rsid w:val="00852650"/>
    <w:rsid w:val="008526B9"/>
    <w:rsid w:val="008531B1"/>
    <w:rsid w:val="00853415"/>
    <w:rsid w:val="00853B11"/>
    <w:rsid w:val="008544F2"/>
    <w:rsid w:val="008547E0"/>
    <w:rsid w:val="00854D87"/>
    <w:rsid w:val="0085660F"/>
    <w:rsid w:val="008572EC"/>
    <w:rsid w:val="0085797A"/>
    <w:rsid w:val="008607D3"/>
    <w:rsid w:val="0086265D"/>
    <w:rsid w:val="00863172"/>
    <w:rsid w:val="00864058"/>
    <w:rsid w:val="00864584"/>
    <w:rsid w:val="00865543"/>
    <w:rsid w:val="00865FE5"/>
    <w:rsid w:val="0086640B"/>
    <w:rsid w:val="0086694D"/>
    <w:rsid w:val="00867048"/>
    <w:rsid w:val="008675EA"/>
    <w:rsid w:val="00867855"/>
    <w:rsid w:val="00870647"/>
    <w:rsid w:val="00871025"/>
    <w:rsid w:val="008712C9"/>
    <w:rsid w:val="008715B2"/>
    <w:rsid w:val="00871D91"/>
    <w:rsid w:val="00871E95"/>
    <w:rsid w:val="008734F7"/>
    <w:rsid w:val="008739F7"/>
    <w:rsid w:val="00873E4A"/>
    <w:rsid w:val="00875A64"/>
    <w:rsid w:val="008769E3"/>
    <w:rsid w:val="00876B3D"/>
    <w:rsid w:val="00876F5E"/>
    <w:rsid w:val="0087734C"/>
    <w:rsid w:val="00877EC8"/>
    <w:rsid w:val="00880FF4"/>
    <w:rsid w:val="00881976"/>
    <w:rsid w:val="008826C1"/>
    <w:rsid w:val="00882865"/>
    <w:rsid w:val="008828C2"/>
    <w:rsid w:val="0088493D"/>
    <w:rsid w:val="00885327"/>
    <w:rsid w:val="00885A76"/>
    <w:rsid w:val="00886AB0"/>
    <w:rsid w:val="00886E87"/>
    <w:rsid w:val="00890A52"/>
    <w:rsid w:val="008910DC"/>
    <w:rsid w:val="008934B8"/>
    <w:rsid w:val="00893BEA"/>
    <w:rsid w:val="00893D1E"/>
    <w:rsid w:val="008942C1"/>
    <w:rsid w:val="0089456F"/>
    <w:rsid w:val="00896775"/>
    <w:rsid w:val="008975A1"/>
    <w:rsid w:val="008A00BF"/>
    <w:rsid w:val="008A0725"/>
    <w:rsid w:val="008A139F"/>
    <w:rsid w:val="008A2052"/>
    <w:rsid w:val="008A210A"/>
    <w:rsid w:val="008A2566"/>
    <w:rsid w:val="008A27C7"/>
    <w:rsid w:val="008A2D4B"/>
    <w:rsid w:val="008A38EB"/>
    <w:rsid w:val="008A415B"/>
    <w:rsid w:val="008A43C9"/>
    <w:rsid w:val="008A4C0C"/>
    <w:rsid w:val="008A4C2C"/>
    <w:rsid w:val="008A5D19"/>
    <w:rsid w:val="008A6241"/>
    <w:rsid w:val="008A65E0"/>
    <w:rsid w:val="008A6BEC"/>
    <w:rsid w:val="008A6EE8"/>
    <w:rsid w:val="008A7F92"/>
    <w:rsid w:val="008B0054"/>
    <w:rsid w:val="008B0089"/>
    <w:rsid w:val="008B05C9"/>
    <w:rsid w:val="008B1BE6"/>
    <w:rsid w:val="008B1C81"/>
    <w:rsid w:val="008B2725"/>
    <w:rsid w:val="008B31E0"/>
    <w:rsid w:val="008B57D2"/>
    <w:rsid w:val="008B58B0"/>
    <w:rsid w:val="008B681C"/>
    <w:rsid w:val="008B6AD4"/>
    <w:rsid w:val="008B710C"/>
    <w:rsid w:val="008C0477"/>
    <w:rsid w:val="008C1D5D"/>
    <w:rsid w:val="008C27C8"/>
    <w:rsid w:val="008C39F6"/>
    <w:rsid w:val="008C3AFB"/>
    <w:rsid w:val="008C3D06"/>
    <w:rsid w:val="008C3ECC"/>
    <w:rsid w:val="008C4996"/>
    <w:rsid w:val="008C5239"/>
    <w:rsid w:val="008C67B9"/>
    <w:rsid w:val="008C6C4C"/>
    <w:rsid w:val="008C6DBA"/>
    <w:rsid w:val="008C74BB"/>
    <w:rsid w:val="008C7793"/>
    <w:rsid w:val="008C7EE9"/>
    <w:rsid w:val="008D0472"/>
    <w:rsid w:val="008D056E"/>
    <w:rsid w:val="008D067B"/>
    <w:rsid w:val="008D0F51"/>
    <w:rsid w:val="008D1150"/>
    <w:rsid w:val="008D25E3"/>
    <w:rsid w:val="008D2CEB"/>
    <w:rsid w:val="008D2D0B"/>
    <w:rsid w:val="008D2E17"/>
    <w:rsid w:val="008D321E"/>
    <w:rsid w:val="008D3228"/>
    <w:rsid w:val="008D3523"/>
    <w:rsid w:val="008D4934"/>
    <w:rsid w:val="008D4A82"/>
    <w:rsid w:val="008D5807"/>
    <w:rsid w:val="008D5978"/>
    <w:rsid w:val="008D5CDE"/>
    <w:rsid w:val="008D68BD"/>
    <w:rsid w:val="008E05B7"/>
    <w:rsid w:val="008E0997"/>
    <w:rsid w:val="008E0CD9"/>
    <w:rsid w:val="008E0E50"/>
    <w:rsid w:val="008E15A0"/>
    <w:rsid w:val="008E1B4F"/>
    <w:rsid w:val="008E2C17"/>
    <w:rsid w:val="008E4767"/>
    <w:rsid w:val="008E5361"/>
    <w:rsid w:val="008E5B02"/>
    <w:rsid w:val="008E5E03"/>
    <w:rsid w:val="008E7509"/>
    <w:rsid w:val="008E7869"/>
    <w:rsid w:val="008E7D7C"/>
    <w:rsid w:val="008F0A14"/>
    <w:rsid w:val="008F0EF9"/>
    <w:rsid w:val="008F17D9"/>
    <w:rsid w:val="008F20F0"/>
    <w:rsid w:val="008F49F8"/>
    <w:rsid w:val="008F5553"/>
    <w:rsid w:val="008F6A4F"/>
    <w:rsid w:val="008F6E09"/>
    <w:rsid w:val="009001CC"/>
    <w:rsid w:val="00900B28"/>
    <w:rsid w:val="00900EC0"/>
    <w:rsid w:val="00901909"/>
    <w:rsid w:val="009023D1"/>
    <w:rsid w:val="00902CF3"/>
    <w:rsid w:val="00902D38"/>
    <w:rsid w:val="009042BD"/>
    <w:rsid w:val="00904592"/>
    <w:rsid w:val="009058BF"/>
    <w:rsid w:val="00905A15"/>
    <w:rsid w:val="009060D7"/>
    <w:rsid w:val="009061BF"/>
    <w:rsid w:val="00910D2F"/>
    <w:rsid w:val="0091175E"/>
    <w:rsid w:val="00911CD7"/>
    <w:rsid w:val="00911F39"/>
    <w:rsid w:val="009126D4"/>
    <w:rsid w:val="00912DED"/>
    <w:rsid w:val="00913701"/>
    <w:rsid w:val="00913986"/>
    <w:rsid w:val="00913A24"/>
    <w:rsid w:val="00914FC2"/>
    <w:rsid w:val="00915933"/>
    <w:rsid w:val="009175A0"/>
    <w:rsid w:val="00917D16"/>
    <w:rsid w:val="00917D5A"/>
    <w:rsid w:val="00920246"/>
    <w:rsid w:val="0092094B"/>
    <w:rsid w:val="00920AAF"/>
    <w:rsid w:val="00920AF9"/>
    <w:rsid w:val="00920CF0"/>
    <w:rsid w:val="00922855"/>
    <w:rsid w:val="009233F1"/>
    <w:rsid w:val="009239CD"/>
    <w:rsid w:val="00923C30"/>
    <w:rsid w:val="00923C37"/>
    <w:rsid w:val="0092469D"/>
    <w:rsid w:val="0092495F"/>
    <w:rsid w:val="00926144"/>
    <w:rsid w:val="00926C5F"/>
    <w:rsid w:val="00926E00"/>
    <w:rsid w:val="0092798B"/>
    <w:rsid w:val="00927DEA"/>
    <w:rsid w:val="00930029"/>
    <w:rsid w:val="0093063A"/>
    <w:rsid w:val="00930E7D"/>
    <w:rsid w:val="00932C10"/>
    <w:rsid w:val="00933F4B"/>
    <w:rsid w:val="00934997"/>
    <w:rsid w:val="009352C6"/>
    <w:rsid w:val="009361D3"/>
    <w:rsid w:val="00937F6A"/>
    <w:rsid w:val="009401D3"/>
    <w:rsid w:val="0094066A"/>
    <w:rsid w:val="0094134C"/>
    <w:rsid w:val="0094153B"/>
    <w:rsid w:val="009423AB"/>
    <w:rsid w:val="0094269A"/>
    <w:rsid w:val="00942DED"/>
    <w:rsid w:val="00943046"/>
    <w:rsid w:val="00943176"/>
    <w:rsid w:val="009433A2"/>
    <w:rsid w:val="00943937"/>
    <w:rsid w:val="009458B0"/>
    <w:rsid w:val="00945AB6"/>
    <w:rsid w:val="00945DEA"/>
    <w:rsid w:val="009464CF"/>
    <w:rsid w:val="00946784"/>
    <w:rsid w:val="009469D1"/>
    <w:rsid w:val="00946B6A"/>
    <w:rsid w:val="00946FB3"/>
    <w:rsid w:val="009507A1"/>
    <w:rsid w:val="00950A0C"/>
    <w:rsid w:val="00950CF2"/>
    <w:rsid w:val="00951031"/>
    <w:rsid w:val="009518D7"/>
    <w:rsid w:val="00951C1F"/>
    <w:rsid w:val="00952B5E"/>
    <w:rsid w:val="009530AD"/>
    <w:rsid w:val="00953ADF"/>
    <w:rsid w:val="009549F9"/>
    <w:rsid w:val="00954F71"/>
    <w:rsid w:val="00955A1C"/>
    <w:rsid w:val="00955A7D"/>
    <w:rsid w:val="00955A9D"/>
    <w:rsid w:val="00955D82"/>
    <w:rsid w:val="00956C94"/>
    <w:rsid w:val="00956F6E"/>
    <w:rsid w:val="00957A1A"/>
    <w:rsid w:val="00957E68"/>
    <w:rsid w:val="009605FA"/>
    <w:rsid w:val="00960F96"/>
    <w:rsid w:val="009612C8"/>
    <w:rsid w:val="00962AB3"/>
    <w:rsid w:val="009630BA"/>
    <w:rsid w:val="00963890"/>
    <w:rsid w:val="00963AA4"/>
    <w:rsid w:val="00963F52"/>
    <w:rsid w:val="0096530F"/>
    <w:rsid w:val="00965DF6"/>
    <w:rsid w:val="009665C8"/>
    <w:rsid w:val="00967499"/>
    <w:rsid w:val="00967F32"/>
    <w:rsid w:val="00970566"/>
    <w:rsid w:val="00970886"/>
    <w:rsid w:val="00971021"/>
    <w:rsid w:val="00971B6A"/>
    <w:rsid w:val="00971F37"/>
    <w:rsid w:val="00972E86"/>
    <w:rsid w:val="00973605"/>
    <w:rsid w:val="00974DCD"/>
    <w:rsid w:val="00974E2D"/>
    <w:rsid w:val="0097670D"/>
    <w:rsid w:val="00976741"/>
    <w:rsid w:val="009771EB"/>
    <w:rsid w:val="00977C38"/>
    <w:rsid w:val="00977E1D"/>
    <w:rsid w:val="009803F6"/>
    <w:rsid w:val="00980545"/>
    <w:rsid w:val="00981220"/>
    <w:rsid w:val="00981549"/>
    <w:rsid w:val="009838D3"/>
    <w:rsid w:val="00984113"/>
    <w:rsid w:val="0098448D"/>
    <w:rsid w:val="00984943"/>
    <w:rsid w:val="00984FE7"/>
    <w:rsid w:val="009851D1"/>
    <w:rsid w:val="00985A9F"/>
    <w:rsid w:val="00985CD2"/>
    <w:rsid w:val="00986106"/>
    <w:rsid w:val="009876C6"/>
    <w:rsid w:val="00987D01"/>
    <w:rsid w:val="00987F16"/>
    <w:rsid w:val="00990B8A"/>
    <w:rsid w:val="009918B0"/>
    <w:rsid w:val="00991CA9"/>
    <w:rsid w:val="0099211A"/>
    <w:rsid w:val="00992876"/>
    <w:rsid w:val="009928E2"/>
    <w:rsid w:val="00992AE6"/>
    <w:rsid w:val="00992F74"/>
    <w:rsid w:val="00992FC0"/>
    <w:rsid w:val="0099456D"/>
    <w:rsid w:val="00995EEE"/>
    <w:rsid w:val="0099606D"/>
    <w:rsid w:val="00996543"/>
    <w:rsid w:val="00997262"/>
    <w:rsid w:val="0099777D"/>
    <w:rsid w:val="009A05C2"/>
    <w:rsid w:val="009A182B"/>
    <w:rsid w:val="009A2586"/>
    <w:rsid w:val="009A387E"/>
    <w:rsid w:val="009A3D5D"/>
    <w:rsid w:val="009A3FD9"/>
    <w:rsid w:val="009A5D7A"/>
    <w:rsid w:val="009A5DB3"/>
    <w:rsid w:val="009A6F75"/>
    <w:rsid w:val="009A7165"/>
    <w:rsid w:val="009A7C91"/>
    <w:rsid w:val="009B0675"/>
    <w:rsid w:val="009B21E2"/>
    <w:rsid w:val="009B2CD7"/>
    <w:rsid w:val="009B3A7C"/>
    <w:rsid w:val="009B3E2E"/>
    <w:rsid w:val="009B4D70"/>
    <w:rsid w:val="009B6094"/>
    <w:rsid w:val="009B69E4"/>
    <w:rsid w:val="009B6A67"/>
    <w:rsid w:val="009B6C1B"/>
    <w:rsid w:val="009B7B5E"/>
    <w:rsid w:val="009C1CD5"/>
    <w:rsid w:val="009C253C"/>
    <w:rsid w:val="009C2709"/>
    <w:rsid w:val="009C38BB"/>
    <w:rsid w:val="009C3A10"/>
    <w:rsid w:val="009C4696"/>
    <w:rsid w:val="009C5C08"/>
    <w:rsid w:val="009C5F9A"/>
    <w:rsid w:val="009C6940"/>
    <w:rsid w:val="009C7022"/>
    <w:rsid w:val="009D02C8"/>
    <w:rsid w:val="009D0788"/>
    <w:rsid w:val="009D0FD6"/>
    <w:rsid w:val="009D1038"/>
    <w:rsid w:val="009D11E7"/>
    <w:rsid w:val="009D22F0"/>
    <w:rsid w:val="009D2628"/>
    <w:rsid w:val="009D2F27"/>
    <w:rsid w:val="009D36CF"/>
    <w:rsid w:val="009D39B9"/>
    <w:rsid w:val="009D449F"/>
    <w:rsid w:val="009D5E59"/>
    <w:rsid w:val="009D60C2"/>
    <w:rsid w:val="009D64A1"/>
    <w:rsid w:val="009D6F14"/>
    <w:rsid w:val="009D72FA"/>
    <w:rsid w:val="009D7ACD"/>
    <w:rsid w:val="009E0681"/>
    <w:rsid w:val="009E0DBF"/>
    <w:rsid w:val="009E1896"/>
    <w:rsid w:val="009E2ED2"/>
    <w:rsid w:val="009E398F"/>
    <w:rsid w:val="009E5BB0"/>
    <w:rsid w:val="009E741B"/>
    <w:rsid w:val="009E776C"/>
    <w:rsid w:val="009E779D"/>
    <w:rsid w:val="009F063A"/>
    <w:rsid w:val="009F088F"/>
    <w:rsid w:val="009F08DC"/>
    <w:rsid w:val="009F09DF"/>
    <w:rsid w:val="009F11C3"/>
    <w:rsid w:val="009F190E"/>
    <w:rsid w:val="009F1C31"/>
    <w:rsid w:val="009F24B7"/>
    <w:rsid w:val="009F3562"/>
    <w:rsid w:val="009F4789"/>
    <w:rsid w:val="009F5BAF"/>
    <w:rsid w:val="009F5FFB"/>
    <w:rsid w:val="009F6262"/>
    <w:rsid w:val="009F6387"/>
    <w:rsid w:val="009F6B19"/>
    <w:rsid w:val="009F6BAD"/>
    <w:rsid w:val="009F6DF6"/>
    <w:rsid w:val="009F703F"/>
    <w:rsid w:val="009F769B"/>
    <w:rsid w:val="009F7776"/>
    <w:rsid w:val="009F79BA"/>
    <w:rsid w:val="009F7C01"/>
    <w:rsid w:val="009F7D97"/>
    <w:rsid w:val="00A00040"/>
    <w:rsid w:val="00A004C4"/>
    <w:rsid w:val="00A007DA"/>
    <w:rsid w:val="00A01D12"/>
    <w:rsid w:val="00A01F4F"/>
    <w:rsid w:val="00A01FBE"/>
    <w:rsid w:val="00A025EF"/>
    <w:rsid w:val="00A03738"/>
    <w:rsid w:val="00A03986"/>
    <w:rsid w:val="00A03CDB"/>
    <w:rsid w:val="00A07FAB"/>
    <w:rsid w:val="00A10063"/>
    <w:rsid w:val="00A10225"/>
    <w:rsid w:val="00A1023C"/>
    <w:rsid w:val="00A10CAF"/>
    <w:rsid w:val="00A115D8"/>
    <w:rsid w:val="00A119CF"/>
    <w:rsid w:val="00A12A22"/>
    <w:rsid w:val="00A13557"/>
    <w:rsid w:val="00A13563"/>
    <w:rsid w:val="00A13B11"/>
    <w:rsid w:val="00A145C7"/>
    <w:rsid w:val="00A15301"/>
    <w:rsid w:val="00A159A7"/>
    <w:rsid w:val="00A15D6E"/>
    <w:rsid w:val="00A20723"/>
    <w:rsid w:val="00A2110B"/>
    <w:rsid w:val="00A21245"/>
    <w:rsid w:val="00A21614"/>
    <w:rsid w:val="00A22219"/>
    <w:rsid w:val="00A22860"/>
    <w:rsid w:val="00A22AAC"/>
    <w:rsid w:val="00A22B6A"/>
    <w:rsid w:val="00A22B78"/>
    <w:rsid w:val="00A22DCF"/>
    <w:rsid w:val="00A23F2E"/>
    <w:rsid w:val="00A24928"/>
    <w:rsid w:val="00A24A61"/>
    <w:rsid w:val="00A259FC"/>
    <w:rsid w:val="00A25AE5"/>
    <w:rsid w:val="00A2606A"/>
    <w:rsid w:val="00A26417"/>
    <w:rsid w:val="00A27FC3"/>
    <w:rsid w:val="00A30510"/>
    <w:rsid w:val="00A3055D"/>
    <w:rsid w:val="00A30FE8"/>
    <w:rsid w:val="00A311A6"/>
    <w:rsid w:val="00A31352"/>
    <w:rsid w:val="00A31B2B"/>
    <w:rsid w:val="00A3263E"/>
    <w:rsid w:val="00A328A9"/>
    <w:rsid w:val="00A339B6"/>
    <w:rsid w:val="00A34A2C"/>
    <w:rsid w:val="00A351E8"/>
    <w:rsid w:val="00A35AB0"/>
    <w:rsid w:val="00A35B17"/>
    <w:rsid w:val="00A35C31"/>
    <w:rsid w:val="00A3628A"/>
    <w:rsid w:val="00A37002"/>
    <w:rsid w:val="00A37B95"/>
    <w:rsid w:val="00A418C9"/>
    <w:rsid w:val="00A42882"/>
    <w:rsid w:val="00A433F0"/>
    <w:rsid w:val="00A442D5"/>
    <w:rsid w:val="00A449AD"/>
    <w:rsid w:val="00A4500A"/>
    <w:rsid w:val="00A458EA"/>
    <w:rsid w:val="00A46653"/>
    <w:rsid w:val="00A4693A"/>
    <w:rsid w:val="00A46B2A"/>
    <w:rsid w:val="00A477FA"/>
    <w:rsid w:val="00A506E0"/>
    <w:rsid w:val="00A509ED"/>
    <w:rsid w:val="00A5145D"/>
    <w:rsid w:val="00A519E7"/>
    <w:rsid w:val="00A527C0"/>
    <w:rsid w:val="00A52869"/>
    <w:rsid w:val="00A52A43"/>
    <w:rsid w:val="00A53CCA"/>
    <w:rsid w:val="00A54C4C"/>
    <w:rsid w:val="00A54CCD"/>
    <w:rsid w:val="00A5653E"/>
    <w:rsid w:val="00A56F5D"/>
    <w:rsid w:val="00A573D8"/>
    <w:rsid w:val="00A607DD"/>
    <w:rsid w:val="00A60A58"/>
    <w:rsid w:val="00A610B5"/>
    <w:rsid w:val="00A61869"/>
    <w:rsid w:val="00A6195C"/>
    <w:rsid w:val="00A61BAD"/>
    <w:rsid w:val="00A627DC"/>
    <w:rsid w:val="00A62A8C"/>
    <w:rsid w:val="00A633ED"/>
    <w:rsid w:val="00A63693"/>
    <w:rsid w:val="00A63795"/>
    <w:rsid w:val="00A63C5B"/>
    <w:rsid w:val="00A6408A"/>
    <w:rsid w:val="00A66072"/>
    <w:rsid w:val="00A6637A"/>
    <w:rsid w:val="00A66F0D"/>
    <w:rsid w:val="00A6704B"/>
    <w:rsid w:val="00A7043F"/>
    <w:rsid w:val="00A70D1F"/>
    <w:rsid w:val="00A714CF"/>
    <w:rsid w:val="00A71815"/>
    <w:rsid w:val="00A71FAD"/>
    <w:rsid w:val="00A729CE"/>
    <w:rsid w:val="00A72BE3"/>
    <w:rsid w:val="00A72E8B"/>
    <w:rsid w:val="00A744F3"/>
    <w:rsid w:val="00A754DC"/>
    <w:rsid w:val="00A75A7B"/>
    <w:rsid w:val="00A75DDA"/>
    <w:rsid w:val="00A75ED7"/>
    <w:rsid w:val="00A76137"/>
    <w:rsid w:val="00A76497"/>
    <w:rsid w:val="00A76586"/>
    <w:rsid w:val="00A765E4"/>
    <w:rsid w:val="00A76F45"/>
    <w:rsid w:val="00A77169"/>
    <w:rsid w:val="00A772F0"/>
    <w:rsid w:val="00A7747D"/>
    <w:rsid w:val="00A77541"/>
    <w:rsid w:val="00A80643"/>
    <w:rsid w:val="00A80781"/>
    <w:rsid w:val="00A80B75"/>
    <w:rsid w:val="00A81421"/>
    <w:rsid w:val="00A81DEA"/>
    <w:rsid w:val="00A82D78"/>
    <w:rsid w:val="00A83495"/>
    <w:rsid w:val="00A83B5E"/>
    <w:rsid w:val="00A850AA"/>
    <w:rsid w:val="00A85512"/>
    <w:rsid w:val="00A85A15"/>
    <w:rsid w:val="00A867C2"/>
    <w:rsid w:val="00A86F88"/>
    <w:rsid w:val="00A87112"/>
    <w:rsid w:val="00A875F3"/>
    <w:rsid w:val="00A87C44"/>
    <w:rsid w:val="00A90222"/>
    <w:rsid w:val="00A90472"/>
    <w:rsid w:val="00A906E2"/>
    <w:rsid w:val="00A90B3F"/>
    <w:rsid w:val="00A90E85"/>
    <w:rsid w:val="00A90F6A"/>
    <w:rsid w:val="00A910AD"/>
    <w:rsid w:val="00A938DF"/>
    <w:rsid w:val="00A94154"/>
    <w:rsid w:val="00A94221"/>
    <w:rsid w:val="00A94AD3"/>
    <w:rsid w:val="00A950E5"/>
    <w:rsid w:val="00A958D3"/>
    <w:rsid w:val="00A95C23"/>
    <w:rsid w:val="00A95F96"/>
    <w:rsid w:val="00A965E9"/>
    <w:rsid w:val="00A96BB6"/>
    <w:rsid w:val="00A97F8F"/>
    <w:rsid w:val="00AA0C74"/>
    <w:rsid w:val="00AA1492"/>
    <w:rsid w:val="00AA1B0E"/>
    <w:rsid w:val="00AA1F39"/>
    <w:rsid w:val="00AA20EE"/>
    <w:rsid w:val="00AA2133"/>
    <w:rsid w:val="00AA68C0"/>
    <w:rsid w:val="00AA6BF8"/>
    <w:rsid w:val="00AA720E"/>
    <w:rsid w:val="00AA7332"/>
    <w:rsid w:val="00AA7BC8"/>
    <w:rsid w:val="00AA7EDC"/>
    <w:rsid w:val="00AB0A11"/>
    <w:rsid w:val="00AB1109"/>
    <w:rsid w:val="00AB2FBA"/>
    <w:rsid w:val="00AB3919"/>
    <w:rsid w:val="00AB3B6A"/>
    <w:rsid w:val="00AB3D56"/>
    <w:rsid w:val="00AB574B"/>
    <w:rsid w:val="00AB5B6C"/>
    <w:rsid w:val="00AB5FDC"/>
    <w:rsid w:val="00AB6469"/>
    <w:rsid w:val="00AB64B6"/>
    <w:rsid w:val="00AB6566"/>
    <w:rsid w:val="00AB7ABE"/>
    <w:rsid w:val="00AC0F76"/>
    <w:rsid w:val="00AC12D1"/>
    <w:rsid w:val="00AC1F45"/>
    <w:rsid w:val="00AC2363"/>
    <w:rsid w:val="00AC244F"/>
    <w:rsid w:val="00AC2904"/>
    <w:rsid w:val="00AC395F"/>
    <w:rsid w:val="00AC4664"/>
    <w:rsid w:val="00AC5CA7"/>
    <w:rsid w:val="00AC75BA"/>
    <w:rsid w:val="00AC78CA"/>
    <w:rsid w:val="00AD017D"/>
    <w:rsid w:val="00AD0569"/>
    <w:rsid w:val="00AD085B"/>
    <w:rsid w:val="00AD1BAA"/>
    <w:rsid w:val="00AD2320"/>
    <w:rsid w:val="00AD31FA"/>
    <w:rsid w:val="00AD3A45"/>
    <w:rsid w:val="00AD4099"/>
    <w:rsid w:val="00AD47C4"/>
    <w:rsid w:val="00AD4C93"/>
    <w:rsid w:val="00AD4F75"/>
    <w:rsid w:val="00AD50EF"/>
    <w:rsid w:val="00AD5E17"/>
    <w:rsid w:val="00AD698E"/>
    <w:rsid w:val="00AD6A58"/>
    <w:rsid w:val="00AD6BF9"/>
    <w:rsid w:val="00AD7007"/>
    <w:rsid w:val="00AE0E92"/>
    <w:rsid w:val="00AE1BE8"/>
    <w:rsid w:val="00AE2692"/>
    <w:rsid w:val="00AE388B"/>
    <w:rsid w:val="00AE4892"/>
    <w:rsid w:val="00AE4EEF"/>
    <w:rsid w:val="00AE56B1"/>
    <w:rsid w:val="00AE6183"/>
    <w:rsid w:val="00AE6236"/>
    <w:rsid w:val="00AE665D"/>
    <w:rsid w:val="00AE68A6"/>
    <w:rsid w:val="00AE6B43"/>
    <w:rsid w:val="00AE73B8"/>
    <w:rsid w:val="00AE7EBA"/>
    <w:rsid w:val="00AF0510"/>
    <w:rsid w:val="00AF0760"/>
    <w:rsid w:val="00AF15EB"/>
    <w:rsid w:val="00AF1FA0"/>
    <w:rsid w:val="00AF26C3"/>
    <w:rsid w:val="00AF3ECC"/>
    <w:rsid w:val="00AF3FAC"/>
    <w:rsid w:val="00AF48C2"/>
    <w:rsid w:val="00AF4962"/>
    <w:rsid w:val="00AF54C5"/>
    <w:rsid w:val="00AF65AC"/>
    <w:rsid w:val="00AF67CE"/>
    <w:rsid w:val="00B0007D"/>
    <w:rsid w:val="00B00A11"/>
    <w:rsid w:val="00B02DB6"/>
    <w:rsid w:val="00B0366F"/>
    <w:rsid w:val="00B03C07"/>
    <w:rsid w:val="00B04C50"/>
    <w:rsid w:val="00B04E08"/>
    <w:rsid w:val="00B0544B"/>
    <w:rsid w:val="00B05922"/>
    <w:rsid w:val="00B06B53"/>
    <w:rsid w:val="00B10473"/>
    <w:rsid w:val="00B10869"/>
    <w:rsid w:val="00B1121F"/>
    <w:rsid w:val="00B115D1"/>
    <w:rsid w:val="00B11A18"/>
    <w:rsid w:val="00B12CA0"/>
    <w:rsid w:val="00B12F55"/>
    <w:rsid w:val="00B1324D"/>
    <w:rsid w:val="00B153D1"/>
    <w:rsid w:val="00B1540D"/>
    <w:rsid w:val="00B160DB"/>
    <w:rsid w:val="00B166FC"/>
    <w:rsid w:val="00B16CF4"/>
    <w:rsid w:val="00B1762B"/>
    <w:rsid w:val="00B17F36"/>
    <w:rsid w:val="00B200D6"/>
    <w:rsid w:val="00B20443"/>
    <w:rsid w:val="00B213CC"/>
    <w:rsid w:val="00B23CD8"/>
    <w:rsid w:val="00B24151"/>
    <w:rsid w:val="00B25572"/>
    <w:rsid w:val="00B2634C"/>
    <w:rsid w:val="00B26CCD"/>
    <w:rsid w:val="00B27481"/>
    <w:rsid w:val="00B27AA5"/>
    <w:rsid w:val="00B30F76"/>
    <w:rsid w:val="00B3113B"/>
    <w:rsid w:val="00B31278"/>
    <w:rsid w:val="00B321E0"/>
    <w:rsid w:val="00B327BC"/>
    <w:rsid w:val="00B3289C"/>
    <w:rsid w:val="00B32C68"/>
    <w:rsid w:val="00B339B1"/>
    <w:rsid w:val="00B34437"/>
    <w:rsid w:val="00B344B2"/>
    <w:rsid w:val="00B34F7F"/>
    <w:rsid w:val="00B354B3"/>
    <w:rsid w:val="00B354BC"/>
    <w:rsid w:val="00B35B45"/>
    <w:rsid w:val="00B35F4C"/>
    <w:rsid w:val="00B364C3"/>
    <w:rsid w:val="00B36647"/>
    <w:rsid w:val="00B366EB"/>
    <w:rsid w:val="00B366F0"/>
    <w:rsid w:val="00B36AA2"/>
    <w:rsid w:val="00B37268"/>
    <w:rsid w:val="00B377F2"/>
    <w:rsid w:val="00B40C75"/>
    <w:rsid w:val="00B41689"/>
    <w:rsid w:val="00B42014"/>
    <w:rsid w:val="00B428DD"/>
    <w:rsid w:val="00B42F35"/>
    <w:rsid w:val="00B433B7"/>
    <w:rsid w:val="00B43943"/>
    <w:rsid w:val="00B43E56"/>
    <w:rsid w:val="00B44380"/>
    <w:rsid w:val="00B4528B"/>
    <w:rsid w:val="00B4543A"/>
    <w:rsid w:val="00B454BE"/>
    <w:rsid w:val="00B4563F"/>
    <w:rsid w:val="00B46612"/>
    <w:rsid w:val="00B4700F"/>
    <w:rsid w:val="00B4769F"/>
    <w:rsid w:val="00B478E9"/>
    <w:rsid w:val="00B47A9A"/>
    <w:rsid w:val="00B5142C"/>
    <w:rsid w:val="00B51DAC"/>
    <w:rsid w:val="00B52A7A"/>
    <w:rsid w:val="00B537AA"/>
    <w:rsid w:val="00B5463F"/>
    <w:rsid w:val="00B548EF"/>
    <w:rsid w:val="00B55A99"/>
    <w:rsid w:val="00B55B32"/>
    <w:rsid w:val="00B564A7"/>
    <w:rsid w:val="00B56B15"/>
    <w:rsid w:val="00B57FE5"/>
    <w:rsid w:val="00B6014C"/>
    <w:rsid w:val="00B607DF"/>
    <w:rsid w:val="00B61848"/>
    <w:rsid w:val="00B62375"/>
    <w:rsid w:val="00B623AA"/>
    <w:rsid w:val="00B62D1E"/>
    <w:rsid w:val="00B64467"/>
    <w:rsid w:val="00B644FF"/>
    <w:rsid w:val="00B64FA0"/>
    <w:rsid w:val="00B66A9B"/>
    <w:rsid w:val="00B66B47"/>
    <w:rsid w:val="00B675E9"/>
    <w:rsid w:val="00B67CB6"/>
    <w:rsid w:val="00B67CE7"/>
    <w:rsid w:val="00B70C70"/>
    <w:rsid w:val="00B719B6"/>
    <w:rsid w:val="00B724D4"/>
    <w:rsid w:val="00B7267F"/>
    <w:rsid w:val="00B72D38"/>
    <w:rsid w:val="00B73342"/>
    <w:rsid w:val="00B73428"/>
    <w:rsid w:val="00B73862"/>
    <w:rsid w:val="00B756A6"/>
    <w:rsid w:val="00B764A5"/>
    <w:rsid w:val="00B77DB7"/>
    <w:rsid w:val="00B802BC"/>
    <w:rsid w:val="00B80323"/>
    <w:rsid w:val="00B80DC0"/>
    <w:rsid w:val="00B82C5B"/>
    <w:rsid w:val="00B83882"/>
    <w:rsid w:val="00B83F04"/>
    <w:rsid w:val="00B841C3"/>
    <w:rsid w:val="00B856C4"/>
    <w:rsid w:val="00B87A97"/>
    <w:rsid w:val="00B90368"/>
    <w:rsid w:val="00B908BD"/>
    <w:rsid w:val="00B90D0F"/>
    <w:rsid w:val="00B91782"/>
    <w:rsid w:val="00B91EF0"/>
    <w:rsid w:val="00B91F66"/>
    <w:rsid w:val="00B92844"/>
    <w:rsid w:val="00B93520"/>
    <w:rsid w:val="00B936F7"/>
    <w:rsid w:val="00B94D97"/>
    <w:rsid w:val="00B95386"/>
    <w:rsid w:val="00B95D04"/>
    <w:rsid w:val="00B95DB8"/>
    <w:rsid w:val="00B96359"/>
    <w:rsid w:val="00B9691F"/>
    <w:rsid w:val="00B96A59"/>
    <w:rsid w:val="00B97029"/>
    <w:rsid w:val="00B97493"/>
    <w:rsid w:val="00BA0537"/>
    <w:rsid w:val="00BA13BA"/>
    <w:rsid w:val="00BA16B4"/>
    <w:rsid w:val="00BA1A21"/>
    <w:rsid w:val="00BA1D22"/>
    <w:rsid w:val="00BA2C5F"/>
    <w:rsid w:val="00BA339E"/>
    <w:rsid w:val="00BA3950"/>
    <w:rsid w:val="00BA47DC"/>
    <w:rsid w:val="00BA4A19"/>
    <w:rsid w:val="00BA4C4E"/>
    <w:rsid w:val="00BA4DAB"/>
    <w:rsid w:val="00BA52F6"/>
    <w:rsid w:val="00BA5497"/>
    <w:rsid w:val="00BA5883"/>
    <w:rsid w:val="00BA602A"/>
    <w:rsid w:val="00BA6077"/>
    <w:rsid w:val="00BA6E48"/>
    <w:rsid w:val="00BA724E"/>
    <w:rsid w:val="00BB46E0"/>
    <w:rsid w:val="00BB5562"/>
    <w:rsid w:val="00BB58CB"/>
    <w:rsid w:val="00BB7107"/>
    <w:rsid w:val="00BB7ABA"/>
    <w:rsid w:val="00BB7C3D"/>
    <w:rsid w:val="00BC1522"/>
    <w:rsid w:val="00BC161E"/>
    <w:rsid w:val="00BC429E"/>
    <w:rsid w:val="00BC453D"/>
    <w:rsid w:val="00BC456C"/>
    <w:rsid w:val="00BC4DBB"/>
    <w:rsid w:val="00BC4EF8"/>
    <w:rsid w:val="00BC50C1"/>
    <w:rsid w:val="00BC57C9"/>
    <w:rsid w:val="00BC7B8D"/>
    <w:rsid w:val="00BD0108"/>
    <w:rsid w:val="00BD070E"/>
    <w:rsid w:val="00BD106A"/>
    <w:rsid w:val="00BD1BC2"/>
    <w:rsid w:val="00BD1DAC"/>
    <w:rsid w:val="00BD257B"/>
    <w:rsid w:val="00BD2906"/>
    <w:rsid w:val="00BD29B9"/>
    <w:rsid w:val="00BD2B96"/>
    <w:rsid w:val="00BD4028"/>
    <w:rsid w:val="00BD458C"/>
    <w:rsid w:val="00BD45EE"/>
    <w:rsid w:val="00BD5BE9"/>
    <w:rsid w:val="00BD615D"/>
    <w:rsid w:val="00BD6269"/>
    <w:rsid w:val="00BD6B24"/>
    <w:rsid w:val="00BD73DD"/>
    <w:rsid w:val="00BD7513"/>
    <w:rsid w:val="00BE0884"/>
    <w:rsid w:val="00BE0C3F"/>
    <w:rsid w:val="00BE1422"/>
    <w:rsid w:val="00BE2AD0"/>
    <w:rsid w:val="00BE2B31"/>
    <w:rsid w:val="00BE33C9"/>
    <w:rsid w:val="00BE4ED4"/>
    <w:rsid w:val="00BE6CBC"/>
    <w:rsid w:val="00BE7819"/>
    <w:rsid w:val="00BF1962"/>
    <w:rsid w:val="00BF2218"/>
    <w:rsid w:val="00BF2C03"/>
    <w:rsid w:val="00BF2F8D"/>
    <w:rsid w:val="00BF32AC"/>
    <w:rsid w:val="00BF3C2A"/>
    <w:rsid w:val="00BF3CC5"/>
    <w:rsid w:val="00BF467D"/>
    <w:rsid w:val="00BF54BA"/>
    <w:rsid w:val="00C01AFC"/>
    <w:rsid w:val="00C0219B"/>
    <w:rsid w:val="00C03417"/>
    <w:rsid w:val="00C035C2"/>
    <w:rsid w:val="00C036CB"/>
    <w:rsid w:val="00C041A9"/>
    <w:rsid w:val="00C04B96"/>
    <w:rsid w:val="00C0683A"/>
    <w:rsid w:val="00C06877"/>
    <w:rsid w:val="00C068B7"/>
    <w:rsid w:val="00C06F6E"/>
    <w:rsid w:val="00C07AA1"/>
    <w:rsid w:val="00C10320"/>
    <w:rsid w:val="00C11B55"/>
    <w:rsid w:val="00C12063"/>
    <w:rsid w:val="00C120D9"/>
    <w:rsid w:val="00C1248E"/>
    <w:rsid w:val="00C130B2"/>
    <w:rsid w:val="00C13218"/>
    <w:rsid w:val="00C1355F"/>
    <w:rsid w:val="00C14027"/>
    <w:rsid w:val="00C14931"/>
    <w:rsid w:val="00C16A9F"/>
    <w:rsid w:val="00C16AE7"/>
    <w:rsid w:val="00C16BBB"/>
    <w:rsid w:val="00C171E3"/>
    <w:rsid w:val="00C1729C"/>
    <w:rsid w:val="00C17773"/>
    <w:rsid w:val="00C17BC4"/>
    <w:rsid w:val="00C200ED"/>
    <w:rsid w:val="00C21ED4"/>
    <w:rsid w:val="00C2224F"/>
    <w:rsid w:val="00C2323A"/>
    <w:rsid w:val="00C23E8B"/>
    <w:rsid w:val="00C25A1B"/>
    <w:rsid w:val="00C25CA2"/>
    <w:rsid w:val="00C25DF2"/>
    <w:rsid w:val="00C2601C"/>
    <w:rsid w:val="00C266F5"/>
    <w:rsid w:val="00C27888"/>
    <w:rsid w:val="00C30FC6"/>
    <w:rsid w:val="00C31CC5"/>
    <w:rsid w:val="00C323FF"/>
    <w:rsid w:val="00C32684"/>
    <w:rsid w:val="00C33B0C"/>
    <w:rsid w:val="00C346E3"/>
    <w:rsid w:val="00C348FF"/>
    <w:rsid w:val="00C34DBA"/>
    <w:rsid w:val="00C3548C"/>
    <w:rsid w:val="00C3622C"/>
    <w:rsid w:val="00C36904"/>
    <w:rsid w:val="00C37C8E"/>
    <w:rsid w:val="00C40412"/>
    <w:rsid w:val="00C405C6"/>
    <w:rsid w:val="00C40A90"/>
    <w:rsid w:val="00C41EBC"/>
    <w:rsid w:val="00C4267C"/>
    <w:rsid w:val="00C42D64"/>
    <w:rsid w:val="00C43066"/>
    <w:rsid w:val="00C43732"/>
    <w:rsid w:val="00C4379E"/>
    <w:rsid w:val="00C450D2"/>
    <w:rsid w:val="00C45151"/>
    <w:rsid w:val="00C46C17"/>
    <w:rsid w:val="00C47424"/>
    <w:rsid w:val="00C47B34"/>
    <w:rsid w:val="00C5014B"/>
    <w:rsid w:val="00C50A53"/>
    <w:rsid w:val="00C52308"/>
    <w:rsid w:val="00C5277F"/>
    <w:rsid w:val="00C5395E"/>
    <w:rsid w:val="00C53B61"/>
    <w:rsid w:val="00C53CC2"/>
    <w:rsid w:val="00C53DB0"/>
    <w:rsid w:val="00C55D12"/>
    <w:rsid w:val="00C573E3"/>
    <w:rsid w:val="00C57C8C"/>
    <w:rsid w:val="00C60881"/>
    <w:rsid w:val="00C613A2"/>
    <w:rsid w:val="00C61A06"/>
    <w:rsid w:val="00C63CEE"/>
    <w:rsid w:val="00C63F5C"/>
    <w:rsid w:val="00C64D64"/>
    <w:rsid w:val="00C66A2C"/>
    <w:rsid w:val="00C66ECD"/>
    <w:rsid w:val="00C678CC"/>
    <w:rsid w:val="00C67C27"/>
    <w:rsid w:val="00C71BEC"/>
    <w:rsid w:val="00C72244"/>
    <w:rsid w:val="00C7320F"/>
    <w:rsid w:val="00C73544"/>
    <w:rsid w:val="00C738E0"/>
    <w:rsid w:val="00C74426"/>
    <w:rsid w:val="00C74B9E"/>
    <w:rsid w:val="00C75844"/>
    <w:rsid w:val="00C760A9"/>
    <w:rsid w:val="00C76449"/>
    <w:rsid w:val="00C76642"/>
    <w:rsid w:val="00C76951"/>
    <w:rsid w:val="00C769D0"/>
    <w:rsid w:val="00C76D8F"/>
    <w:rsid w:val="00C8002C"/>
    <w:rsid w:val="00C80250"/>
    <w:rsid w:val="00C8085F"/>
    <w:rsid w:val="00C80B91"/>
    <w:rsid w:val="00C80D2F"/>
    <w:rsid w:val="00C819DD"/>
    <w:rsid w:val="00C8206D"/>
    <w:rsid w:val="00C8280D"/>
    <w:rsid w:val="00C82B4E"/>
    <w:rsid w:val="00C82DFA"/>
    <w:rsid w:val="00C82F70"/>
    <w:rsid w:val="00C83D96"/>
    <w:rsid w:val="00C83F11"/>
    <w:rsid w:val="00C843C4"/>
    <w:rsid w:val="00C8468C"/>
    <w:rsid w:val="00C84F1C"/>
    <w:rsid w:val="00C8500A"/>
    <w:rsid w:val="00C8570A"/>
    <w:rsid w:val="00C862F6"/>
    <w:rsid w:val="00C87096"/>
    <w:rsid w:val="00C87707"/>
    <w:rsid w:val="00C9073E"/>
    <w:rsid w:val="00C914FD"/>
    <w:rsid w:val="00C91867"/>
    <w:rsid w:val="00C91DBA"/>
    <w:rsid w:val="00C9201A"/>
    <w:rsid w:val="00C922A2"/>
    <w:rsid w:val="00C9281E"/>
    <w:rsid w:val="00C93066"/>
    <w:rsid w:val="00C9331D"/>
    <w:rsid w:val="00C9390D"/>
    <w:rsid w:val="00C939C1"/>
    <w:rsid w:val="00C93E81"/>
    <w:rsid w:val="00C941E4"/>
    <w:rsid w:val="00C95752"/>
    <w:rsid w:val="00C95877"/>
    <w:rsid w:val="00C9595B"/>
    <w:rsid w:val="00C965FF"/>
    <w:rsid w:val="00C96B1B"/>
    <w:rsid w:val="00C96BFF"/>
    <w:rsid w:val="00C97337"/>
    <w:rsid w:val="00CA0178"/>
    <w:rsid w:val="00CA11A6"/>
    <w:rsid w:val="00CA332A"/>
    <w:rsid w:val="00CA46E9"/>
    <w:rsid w:val="00CA4AFF"/>
    <w:rsid w:val="00CA550A"/>
    <w:rsid w:val="00CA5D22"/>
    <w:rsid w:val="00CB0A2B"/>
    <w:rsid w:val="00CB0BD0"/>
    <w:rsid w:val="00CB1403"/>
    <w:rsid w:val="00CB1E0C"/>
    <w:rsid w:val="00CB3D57"/>
    <w:rsid w:val="00CB5345"/>
    <w:rsid w:val="00CB5922"/>
    <w:rsid w:val="00CB63FF"/>
    <w:rsid w:val="00CB721F"/>
    <w:rsid w:val="00CB72F3"/>
    <w:rsid w:val="00CB776B"/>
    <w:rsid w:val="00CB7A26"/>
    <w:rsid w:val="00CB7FF5"/>
    <w:rsid w:val="00CC0301"/>
    <w:rsid w:val="00CC14E3"/>
    <w:rsid w:val="00CC1766"/>
    <w:rsid w:val="00CC21B2"/>
    <w:rsid w:val="00CC225C"/>
    <w:rsid w:val="00CC26C3"/>
    <w:rsid w:val="00CC29B9"/>
    <w:rsid w:val="00CC419F"/>
    <w:rsid w:val="00CC5848"/>
    <w:rsid w:val="00CC593A"/>
    <w:rsid w:val="00CC5C91"/>
    <w:rsid w:val="00CC6381"/>
    <w:rsid w:val="00CC646E"/>
    <w:rsid w:val="00CC67F5"/>
    <w:rsid w:val="00CC6CFE"/>
    <w:rsid w:val="00CC6EF6"/>
    <w:rsid w:val="00CC74FB"/>
    <w:rsid w:val="00CD0215"/>
    <w:rsid w:val="00CD02A5"/>
    <w:rsid w:val="00CD06E2"/>
    <w:rsid w:val="00CD1CDB"/>
    <w:rsid w:val="00CD21A2"/>
    <w:rsid w:val="00CD2BE0"/>
    <w:rsid w:val="00CD3277"/>
    <w:rsid w:val="00CD3629"/>
    <w:rsid w:val="00CD3EFD"/>
    <w:rsid w:val="00CD4170"/>
    <w:rsid w:val="00CD4667"/>
    <w:rsid w:val="00CD6209"/>
    <w:rsid w:val="00CD710B"/>
    <w:rsid w:val="00CD71A7"/>
    <w:rsid w:val="00CD7236"/>
    <w:rsid w:val="00CD7492"/>
    <w:rsid w:val="00CD7DB3"/>
    <w:rsid w:val="00CE033C"/>
    <w:rsid w:val="00CE0343"/>
    <w:rsid w:val="00CE09F8"/>
    <w:rsid w:val="00CE10A1"/>
    <w:rsid w:val="00CE1972"/>
    <w:rsid w:val="00CE1F00"/>
    <w:rsid w:val="00CE225D"/>
    <w:rsid w:val="00CE2A72"/>
    <w:rsid w:val="00CE37B1"/>
    <w:rsid w:val="00CE3A6B"/>
    <w:rsid w:val="00CE3B35"/>
    <w:rsid w:val="00CE4484"/>
    <w:rsid w:val="00CE4B1C"/>
    <w:rsid w:val="00CE4F73"/>
    <w:rsid w:val="00CE61CC"/>
    <w:rsid w:val="00CE653B"/>
    <w:rsid w:val="00CE68C6"/>
    <w:rsid w:val="00CE73BD"/>
    <w:rsid w:val="00CE7626"/>
    <w:rsid w:val="00CE77AE"/>
    <w:rsid w:val="00CE77E8"/>
    <w:rsid w:val="00CE7BF4"/>
    <w:rsid w:val="00CF04BE"/>
    <w:rsid w:val="00CF0A8B"/>
    <w:rsid w:val="00CF0DFA"/>
    <w:rsid w:val="00CF13A4"/>
    <w:rsid w:val="00CF1828"/>
    <w:rsid w:val="00CF1C1C"/>
    <w:rsid w:val="00CF1D87"/>
    <w:rsid w:val="00CF2F2B"/>
    <w:rsid w:val="00CF34A9"/>
    <w:rsid w:val="00CF3637"/>
    <w:rsid w:val="00CF5311"/>
    <w:rsid w:val="00CF65C3"/>
    <w:rsid w:val="00CF6D11"/>
    <w:rsid w:val="00CF7041"/>
    <w:rsid w:val="00CF771F"/>
    <w:rsid w:val="00CF7BD3"/>
    <w:rsid w:val="00D00211"/>
    <w:rsid w:val="00D0021F"/>
    <w:rsid w:val="00D00645"/>
    <w:rsid w:val="00D01B29"/>
    <w:rsid w:val="00D0229D"/>
    <w:rsid w:val="00D02838"/>
    <w:rsid w:val="00D03EA3"/>
    <w:rsid w:val="00D04437"/>
    <w:rsid w:val="00D04644"/>
    <w:rsid w:val="00D05899"/>
    <w:rsid w:val="00D0619A"/>
    <w:rsid w:val="00D06309"/>
    <w:rsid w:val="00D064A7"/>
    <w:rsid w:val="00D06D3E"/>
    <w:rsid w:val="00D0765E"/>
    <w:rsid w:val="00D100EC"/>
    <w:rsid w:val="00D10D66"/>
    <w:rsid w:val="00D111CB"/>
    <w:rsid w:val="00D12031"/>
    <w:rsid w:val="00D1275E"/>
    <w:rsid w:val="00D14E6D"/>
    <w:rsid w:val="00D156CF"/>
    <w:rsid w:val="00D1599A"/>
    <w:rsid w:val="00D15FB0"/>
    <w:rsid w:val="00D16195"/>
    <w:rsid w:val="00D17098"/>
    <w:rsid w:val="00D17F36"/>
    <w:rsid w:val="00D211D8"/>
    <w:rsid w:val="00D21AAC"/>
    <w:rsid w:val="00D21CC7"/>
    <w:rsid w:val="00D22330"/>
    <w:rsid w:val="00D233A1"/>
    <w:rsid w:val="00D2459F"/>
    <w:rsid w:val="00D25560"/>
    <w:rsid w:val="00D25999"/>
    <w:rsid w:val="00D26694"/>
    <w:rsid w:val="00D266A4"/>
    <w:rsid w:val="00D2695A"/>
    <w:rsid w:val="00D27093"/>
    <w:rsid w:val="00D27872"/>
    <w:rsid w:val="00D27AA2"/>
    <w:rsid w:val="00D300BF"/>
    <w:rsid w:val="00D30441"/>
    <w:rsid w:val="00D30771"/>
    <w:rsid w:val="00D30B09"/>
    <w:rsid w:val="00D31B04"/>
    <w:rsid w:val="00D31CEA"/>
    <w:rsid w:val="00D31FE0"/>
    <w:rsid w:val="00D32B12"/>
    <w:rsid w:val="00D32BBB"/>
    <w:rsid w:val="00D33996"/>
    <w:rsid w:val="00D33F69"/>
    <w:rsid w:val="00D34452"/>
    <w:rsid w:val="00D34E45"/>
    <w:rsid w:val="00D351EA"/>
    <w:rsid w:val="00D36D08"/>
    <w:rsid w:val="00D36FC5"/>
    <w:rsid w:val="00D37420"/>
    <w:rsid w:val="00D37578"/>
    <w:rsid w:val="00D37829"/>
    <w:rsid w:val="00D40234"/>
    <w:rsid w:val="00D41C44"/>
    <w:rsid w:val="00D4279F"/>
    <w:rsid w:val="00D433E9"/>
    <w:rsid w:val="00D43403"/>
    <w:rsid w:val="00D43D3E"/>
    <w:rsid w:val="00D43E20"/>
    <w:rsid w:val="00D43E72"/>
    <w:rsid w:val="00D442B5"/>
    <w:rsid w:val="00D44ADA"/>
    <w:rsid w:val="00D44F41"/>
    <w:rsid w:val="00D458CB"/>
    <w:rsid w:val="00D45C88"/>
    <w:rsid w:val="00D45E65"/>
    <w:rsid w:val="00D462B7"/>
    <w:rsid w:val="00D46DC1"/>
    <w:rsid w:val="00D46E96"/>
    <w:rsid w:val="00D472F8"/>
    <w:rsid w:val="00D47A6F"/>
    <w:rsid w:val="00D508D2"/>
    <w:rsid w:val="00D51F93"/>
    <w:rsid w:val="00D5244C"/>
    <w:rsid w:val="00D52C51"/>
    <w:rsid w:val="00D532B8"/>
    <w:rsid w:val="00D54770"/>
    <w:rsid w:val="00D57460"/>
    <w:rsid w:val="00D612E0"/>
    <w:rsid w:val="00D62347"/>
    <w:rsid w:val="00D62A92"/>
    <w:rsid w:val="00D62E71"/>
    <w:rsid w:val="00D62E89"/>
    <w:rsid w:val="00D640BD"/>
    <w:rsid w:val="00D64D9B"/>
    <w:rsid w:val="00D65F2C"/>
    <w:rsid w:val="00D65FDF"/>
    <w:rsid w:val="00D661EA"/>
    <w:rsid w:val="00D6744E"/>
    <w:rsid w:val="00D6752F"/>
    <w:rsid w:val="00D6774F"/>
    <w:rsid w:val="00D677CC"/>
    <w:rsid w:val="00D7068D"/>
    <w:rsid w:val="00D71545"/>
    <w:rsid w:val="00D71F0F"/>
    <w:rsid w:val="00D720CF"/>
    <w:rsid w:val="00D72E68"/>
    <w:rsid w:val="00D73155"/>
    <w:rsid w:val="00D73636"/>
    <w:rsid w:val="00D740CA"/>
    <w:rsid w:val="00D74205"/>
    <w:rsid w:val="00D748C4"/>
    <w:rsid w:val="00D748CB"/>
    <w:rsid w:val="00D7500C"/>
    <w:rsid w:val="00D7560C"/>
    <w:rsid w:val="00D76370"/>
    <w:rsid w:val="00D77139"/>
    <w:rsid w:val="00D773D2"/>
    <w:rsid w:val="00D806E8"/>
    <w:rsid w:val="00D80D24"/>
    <w:rsid w:val="00D80EF8"/>
    <w:rsid w:val="00D81033"/>
    <w:rsid w:val="00D818E4"/>
    <w:rsid w:val="00D82007"/>
    <w:rsid w:val="00D82CFE"/>
    <w:rsid w:val="00D82D42"/>
    <w:rsid w:val="00D841B0"/>
    <w:rsid w:val="00D84275"/>
    <w:rsid w:val="00D84CEC"/>
    <w:rsid w:val="00D85399"/>
    <w:rsid w:val="00D85728"/>
    <w:rsid w:val="00D85A1D"/>
    <w:rsid w:val="00D86225"/>
    <w:rsid w:val="00D867FB"/>
    <w:rsid w:val="00D90C54"/>
    <w:rsid w:val="00D91017"/>
    <w:rsid w:val="00D923EC"/>
    <w:rsid w:val="00D93983"/>
    <w:rsid w:val="00D939B3"/>
    <w:rsid w:val="00D93DE7"/>
    <w:rsid w:val="00D94F18"/>
    <w:rsid w:val="00D95488"/>
    <w:rsid w:val="00D95DA9"/>
    <w:rsid w:val="00D96C6E"/>
    <w:rsid w:val="00D96CC9"/>
    <w:rsid w:val="00D96EE8"/>
    <w:rsid w:val="00D97D90"/>
    <w:rsid w:val="00DA07BF"/>
    <w:rsid w:val="00DA1993"/>
    <w:rsid w:val="00DA1D19"/>
    <w:rsid w:val="00DA204E"/>
    <w:rsid w:val="00DA36EF"/>
    <w:rsid w:val="00DA3E8F"/>
    <w:rsid w:val="00DA4973"/>
    <w:rsid w:val="00DA4D11"/>
    <w:rsid w:val="00DA5A68"/>
    <w:rsid w:val="00DA6435"/>
    <w:rsid w:val="00DA6FBD"/>
    <w:rsid w:val="00DA71A4"/>
    <w:rsid w:val="00DA7386"/>
    <w:rsid w:val="00DA7A05"/>
    <w:rsid w:val="00DB014F"/>
    <w:rsid w:val="00DB01DD"/>
    <w:rsid w:val="00DB0601"/>
    <w:rsid w:val="00DB1296"/>
    <w:rsid w:val="00DB131F"/>
    <w:rsid w:val="00DB133B"/>
    <w:rsid w:val="00DB1CD4"/>
    <w:rsid w:val="00DB1E61"/>
    <w:rsid w:val="00DB1FA5"/>
    <w:rsid w:val="00DB1FB2"/>
    <w:rsid w:val="00DB22C6"/>
    <w:rsid w:val="00DB3572"/>
    <w:rsid w:val="00DB4411"/>
    <w:rsid w:val="00DB4E65"/>
    <w:rsid w:val="00DB5CED"/>
    <w:rsid w:val="00DB5D30"/>
    <w:rsid w:val="00DB5DD2"/>
    <w:rsid w:val="00DB670F"/>
    <w:rsid w:val="00DB6A7F"/>
    <w:rsid w:val="00DB6BCB"/>
    <w:rsid w:val="00DB7164"/>
    <w:rsid w:val="00DB741B"/>
    <w:rsid w:val="00DB79D7"/>
    <w:rsid w:val="00DC030B"/>
    <w:rsid w:val="00DC03E0"/>
    <w:rsid w:val="00DC069C"/>
    <w:rsid w:val="00DC15C2"/>
    <w:rsid w:val="00DC18EA"/>
    <w:rsid w:val="00DC1CA0"/>
    <w:rsid w:val="00DC24EA"/>
    <w:rsid w:val="00DC33CC"/>
    <w:rsid w:val="00DC5096"/>
    <w:rsid w:val="00DC55D7"/>
    <w:rsid w:val="00DC5878"/>
    <w:rsid w:val="00DC6167"/>
    <w:rsid w:val="00DC63C1"/>
    <w:rsid w:val="00DC7474"/>
    <w:rsid w:val="00DC7768"/>
    <w:rsid w:val="00DC78CD"/>
    <w:rsid w:val="00DD0343"/>
    <w:rsid w:val="00DD0ADC"/>
    <w:rsid w:val="00DD0CC6"/>
    <w:rsid w:val="00DD22F4"/>
    <w:rsid w:val="00DD2683"/>
    <w:rsid w:val="00DD26C9"/>
    <w:rsid w:val="00DD2896"/>
    <w:rsid w:val="00DD2D40"/>
    <w:rsid w:val="00DD2DC1"/>
    <w:rsid w:val="00DD3047"/>
    <w:rsid w:val="00DD32E2"/>
    <w:rsid w:val="00DD3A21"/>
    <w:rsid w:val="00DD4E44"/>
    <w:rsid w:val="00DD4F38"/>
    <w:rsid w:val="00DD5450"/>
    <w:rsid w:val="00DD555A"/>
    <w:rsid w:val="00DD78DA"/>
    <w:rsid w:val="00DD7F43"/>
    <w:rsid w:val="00DE1E82"/>
    <w:rsid w:val="00DE2293"/>
    <w:rsid w:val="00DE2F27"/>
    <w:rsid w:val="00DE354C"/>
    <w:rsid w:val="00DE3EA2"/>
    <w:rsid w:val="00DE6231"/>
    <w:rsid w:val="00DF1733"/>
    <w:rsid w:val="00DF2175"/>
    <w:rsid w:val="00DF2997"/>
    <w:rsid w:val="00DF43AF"/>
    <w:rsid w:val="00DF46A8"/>
    <w:rsid w:val="00DF484C"/>
    <w:rsid w:val="00DF5221"/>
    <w:rsid w:val="00DF6344"/>
    <w:rsid w:val="00DF6BC0"/>
    <w:rsid w:val="00E00168"/>
    <w:rsid w:val="00E0043B"/>
    <w:rsid w:val="00E005D5"/>
    <w:rsid w:val="00E01BDF"/>
    <w:rsid w:val="00E01FAB"/>
    <w:rsid w:val="00E02D18"/>
    <w:rsid w:val="00E031AB"/>
    <w:rsid w:val="00E03A01"/>
    <w:rsid w:val="00E03B39"/>
    <w:rsid w:val="00E04211"/>
    <w:rsid w:val="00E047B6"/>
    <w:rsid w:val="00E04B25"/>
    <w:rsid w:val="00E04FB8"/>
    <w:rsid w:val="00E0675A"/>
    <w:rsid w:val="00E07D14"/>
    <w:rsid w:val="00E07F90"/>
    <w:rsid w:val="00E107C9"/>
    <w:rsid w:val="00E10AB1"/>
    <w:rsid w:val="00E10B9F"/>
    <w:rsid w:val="00E10DA8"/>
    <w:rsid w:val="00E10EFA"/>
    <w:rsid w:val="00E116BE"/>
    <w:rsid w:val="00E1270C"/>
    <w:rsid w:val="00E12E53"/>
    <w:rsid w:val="00E132F6"/>
    <w:rsid w:val="00E137A1"/>
    <w:rsid w:val="00E1381B"/>
    <w:rsid w:val="00E144F5"/>
    <w:rsid w:val="00E14F10"/>
    <w:rsid w:val="00E154A5"/>
    <w:rsid w:val="00E20DFF"/>
    <w:rsid w:val="00E21641"/>
    <w:rsid w:val="00E22A3A"/>
    <w:rsid w:val="00E231BC"/>
    <w:rsid w:val="00E23212"/>
    <w:rsid w:val="00E2324F"/>
    <w:rsid w:val="00E23975"/>
    <w:rsid w:val="00E23ADC"/>
    <w:rsid w:val="00E23B7A"/>
    <w:rsid w:val="00E24240"/>
    <w:rsid w:val="00E245A3"/>
    <w:rsid w:val="00E25BA6"/>
    <w:rsid w:val="00E261D3"/>
    <w:rsid w:val="00E3000A"/>
    <w:rsid w:val="00E30051"/>
    <w:rsid w:val="00E303B0"/>
    <w:rsid w:val="00E30726"/>
    <w:rsid w:val="00E30CEF"/>
    <w:rsid w:val="00E31595"/>
    <w:rsid w:val="00E3197B"/>
    <w:rsid w:val="00E31C3B"/>
    <w:rsid w:val="00E32920"/>
    <w:rsid w:val="00E32F02"/>
    <w:rsid w:val="00E33235"/>
    <w:rsid w:val="00E34737"/>
    <w:rsid w:val="00E34FB9"/>
    <w:rsid w:val="00E35CDA"/>
    <w:rsid w:val="00E35D7F"/>
    <w:rsid w:val="00E35E2C"/>
    <w:rsid w:val="00E35EC0"/>
    <w:rsid w:val="00E37852"/>
    <w:rsid w:val="00E37BBD"/>
    <w:rsid w:val="00E425CC"/>
    <w:rsid w:val="00E432E3"/>
    <w:rsid w:val="00E43DA1"/>
    <w:rsid w:val="00E43E91"/>
    <w:rsid w:val="00E44408"/>
    <w:rsid w:val="00E46393"/>
    <w:rsid w:val="00E46E26"/>
    <w:rsid w:val="00E47E45"/>
    <w:rsid w:val="00E5185F"/>
    <w:rsid w:val="00E51EE8"/>
    <w:rsid w:val="00E53430"/>
    <w:rsid w:val="00E537CB"/>
    <w:rsid w:val="00E53A62"/>
    <w:rsid w:val="00E53D8F"/>
    <w:rsid w:val="00E54395"/>
    <w:rsid w:val="00E54AA5"/>
    <w:rsid w:val="00E55A15"/>
    <w:rsid w:val="00E55D2E"/>
    <w:rsid w:val="00E55F25"/>
    <w:rsid w:val="00E562FD"/>
    <w:rsid w:val="00E573B7"/>
    <w:rsid w:val="00E57952"/>
    <w:rsid w:val="00E57FA8"/>
    <w:rsid w:val="00E6089D"/>
    <w:rsid w:val="00E60B7D"/>
    <w:rsid w:val="00E61812"/>
    <w:rsid w:val="00E63515"/>
    <w:rsid w:val="00E70ABA"/>
    <w:rsid w:val="00E7113F"/>
    <w:rsid w:val="00E71DBE"/>
    <w:rsid w:val="00E72327"/>
    <w:rsid w:val="00E72525"/>
    <w:rsid w:val="00E72C77"/>
    <w:rsid w:val="00E739AB"/>
    <w:rsid w:val="00E73FA7"/>
    <w:rsid w:val="00E7402B"/>
    <w:rsid w:val="00E7431E"/>
    <w:rsid w:val="00E74D0B"/>
    <w:rsid w:val="00E7609B"/>
    <w:rsid w:val="00E76D7A"/>
    <w:rsid w:val="00E77D50"/>
    <w:rsid w:val="00E80249"/>
    <w:rsid w:val="00E8032F"/>
    <w:rsid w:val="00E804B2"/>
    <w:rsid w:val="00E80D4A"/>
    <w:rsid w:val="00E80E96"/>
    <w:rsid w:val="00E81A7C"/>
    <w:rsid w:val="00E82759"/>
    <w:rsid w:val="00E831B5"/>
    <w:rsid w:val="00E83802"/>
    <w:rsid w:val="00E85D5B"/>
    <w:rsid w:val="00E876E7"/>
    <w:rsid w:val="00E90283"/>
    <w:rsid w:val="00E90C04"/>
    <w:rsid w:val="00E90EA4"/>
    <w:rsid w:val="00E91B3F"/>
    <w:rsid w:val="00E91D6A"/>
    <w:rsid w:val="00E91DA6"/>
    <w:rsid w:val="00E92BB4"/>
    <w:rsid w:val="00E93AAC"/>
    <w:rsid w:val="00E94068"/>
    <w:rsid w:val="00E94928"/>
    <w:rsid w:val="00E9495F"/>
    <w:rsid w:val="00E950C7"/>
    <w:rsid w:val="00E95606"/>
    <w:rsid w:val="00E95735"/>
    <w:rsid w:val="00E95BA7"/>
    <w:rsid w:val="00E95D64"/>
    <w:rsid w:val="00E95F43"/>
    <w:rsid w:val="00E95FA9"/>
    <w:rsid w:val="00E96E7B"/>
    <w:rsid w:val="00E9776C"/>
    <w:rsid w:val="00E97F5B"/>
    <w:rsid w:val="00E97FFE"/>
    <w:rsid w:val="00EA03D6"/>
    <w:rsid w:val="00EA1072"/>
    <w:rsid w:val="00EA1189"/>
    <w:rsid w:val="00EA1860"/>
    <w:rsid w:val="00EA1B77"/>
    <w:rsid w:val="00EA2702"/>
    <w:rsid w:val="00EA35A8"/>
    <w:rsid w:val="00EA393E"/>
    <w:rsid w:val="00EA3E3D"/>
    <w:rsid w:val="00EA3E42"/>
    <w:rsid w:val="00EA5226"/>
    <w:rsid w:val="00EA5B59"/>
    <w:rsid w:val="00EA6322"/>
    <w:rsid w:val="00EA6B0D"/>
    <w:rsid w:val="00EA6BF8"/>
    <w:rsid w:val="00EA778B"/>
    <w:rsid w:val="00EA7A12"/>
    <w:rsid w:val="00EA7DD8"/>
    <w:rsid w:val="00EB024A"/>
    <w:rsid w:val="00EB0E44"/>
    <w:rsid w:val="00EB16CF"/>
    <w:rsid w:val="00EB1B17"/>
    <w:rsid w:val="00EB3708"/>
    <w:rsid w:val="00EB4062"/>
    <w:rsid w:val="00EB48AA"/>
    <w:rsid w:val="00EB492C"/>
    <w:rsid w:val="00EB5299"/>
    <w:rsid w:val="00EB5A1A"/>
    <w:rsid w:val="00EB74ED"/>
    <w:rsid w:val="00EB761C"/>
    <w:rsid w:val="00EB7638"/>
    <w:rsid w:val="00EB7B03"/>
    <w:rsid w:val="00EC0ADB"/>
    <w:rsid w:val="00EC1452"/>
    <w:rsid w:val="00EC1BB3"/>
    <w:rsid w:val="00EC1C99"/>
    <w:rsid w:val="00EC2B7C"/>
    <w:rsid w:val="00EC2F11"/>
    <w:rsid w:val="00EC303F"/>
    <w:rsid w:val="00EC335A"/>
    <w:rsid w:val="00EC410D"/>
    <w:rsid w:val="00EC60F6"/>
    <w:rsid w:val="00EC6C73"/>
    <w:rsid w:val="00EC76B2"/>
    <w:rsid w:val="00EC7BC3"/>
    <w:rsid w:val="00ED095C"/>
    <w:rsid w:val="00ED0BE1"/>
    <w:rsid w:val="00ED1990"/>
    <w:rsid w:val="00ED1F0C"/>
    <w:rsid w:val="00ED2766"/>
    <w:rsid w:val="00ED3ABB"/>
    <w:rsid w:val="00ED4A85"/>
    <w:rsid w:val="00ED5352"/>
    <w:rsid w:val="00ED57EC"/>
    <w:rsid w:val="00ED6A3E"/>
    <w:rsid w:val="00ED6CB7"/>
    <w:rsid w:val="00ED7129"/>
    <w:rsid w:val="00ED7600"/>
    <w:rsid w:val="00ED7879"/>
    <w:rsid w:val="00ED7BD5"/>
    <w:rsid w:val="00ED7CDD"/>
    <w:rsid w:val="00EE055D"/>
    <w:rsid w:val="00EE099A"/>
    <w:rsid w:val="00EE0CEC"/>
    <w:rsid w:val="00EE0DCF"/>
    <w:rsid w:val="00EE1775"/>
    <w:rsid w:val="00EE1B0B"/>
    <w:rsid w:val="00EE1F63"/>
    <w:rsid w:val="00EE45BD"/>
    <w:rsid w:val="00EE4D47"/>
    <w:rsid w:val="00EE55FE"/>
    <w:rsid w:val="00EE694D"/>
    <w:rsid w:val="00EE77E6"/>
    <w:rsid w:val="00EF051E"/>
    <w:rsid w:val="00EF076F"/>
    <w:rsid w:val="00EF1526"/>
    <w:rsid w:val="00EF17D8"/>
    <w:rsid w:val="00EF2321"/>
    <w:rsid w:val="00EF2582"/>
    <w:rsid w:val="00EF2A3E"/>
    <w:rsid w:val="00EF2A70"/>
    <w:rsid w:val="00EF2FAC"/>
    <w:rsid w:val="00EF33DC"/>
    <w:rsid w:val="00EF4298"/>
    <w:rsid w:val="00EF4679"/>
    <w:rsid w:val="00EF4E47"/>
    <w:rsid w:val="00EF4F1C"/>
    <w:rsid w:val="00EF61B5"/>
    <w:rsid w:val="00EF6AE4"/>
    <w:rsid w:val="00EF6F14"/>
    <w:rsid w:val="00EF78AD"/>
    <w:rsid w:val="00EF7B4D"/>
    <w:rsid w:val="00F00612"/>
    <w:rsid w:val="00F00E34"/>
    <w:rsid w:val="00F02987"/>
    <w:rsid w:val="00F02A2B"/>
    <w:rsid w:val="00F02DDB"/>
    <w:rsid w:val="00F03D70"/>
    <w:rsid w:val="00F03FA3"/>
    <w:rsid w:val="00F04267"/>
    <w:rsid w:val="00F0474B"/>
    <w:rsid w:val="00F04908"/>
    <w:rsid w:val="00F04A29"/>
    <w:rsid w:val="00F058E8"/>
    <w:rsid w:val="00F05949"/>
    <w:rsid w:val="00F059CC"/>
    <w:rsid w:val="00F05C81"/>
    <w:rsid w:val="00F0618E"/>
    <w:rsid w:val="00F0631B"/>
    <w:rsid w:val="00F067F2"/>
    <w:rsid w:val="00F07AB0"/>
    <w:rsid w:val="00F07C5F"/>
    <w:rsid w:val="00F07EFB"/>
    <w:rsid w:val="00F11166"/>
    <w:rsid w:val="00F116DD"/>
    <w:rsid w:val="00F1188F"/>
    <w:rsid w:val="00F11AD5"/>
    <w:rsid w:val="00F120F7"/>
    <w:rsid w:val="00F12A02"/>
    <w:rsid w:val="00F12DC3"/>
    <w:rsid w:val="00F13123"/>
    <w:rsid w:val="00F13553"/>
    <w:rsid w:val="00F1362C"/>
    <w:rsid w:val="00F1363F"/>
    <w:rsid w:val="00F141F5"/>
    <w:rsid w:val="00F144CD"/>
    <w:rsid w:val="00F1456A"/>
    <w:rsid w:val="00F161C4"/>
    <w:rsid w:val="00F1651E"/>
    <w:rsid w:val="00F16C86"/>
    <w:rsid w:val="00F1797A"/>
    <w:rsid w:val="00F17D0A"/>
    <w:rsid w:val="00F204D6"/>
    <w:rsid w:val="00F2408C"/>
    <w:rsid w:val="00F248CA"/>
    <w:rsid w:val="00F2621F"/>
    <w:rsid w:val="00F2643F"/>
    <w:rsid w:val="00F304CB"/>
    <w:rsid w:val="00F314D5"/>
    <w:rsid w:val="00F32039"/>
    <w:rsid w:val="00F32372"/>
    <w:rsid w:val="00F3245E"/>
    <w:rsid w:val="00F32C15"/>
    <w:rsid w:val="00F32C7B"/>
    <w:rsid w:val="00F342A0"/>
    <w:rsid w:val="00F355F6"/>
    <w:rsid w:val="00F3671D"/>
    <w:rsid w:val="00F3695E"/>
    <w:rsid w:val="00F36E08"/>
    <w:rsid w:val="00F36EC5"/>
    <w:rsid w:val="00F371FA"/>
    <w:rsid w:val="00F37B9C"/>
    <w:rsid w:val="00F40605"/>
    <w:rsid w:val="00F40DBF"/>
    <w:rsid w:val="00F41642"/>
    <w:rsid w:val="00F41D55"/>
    <w:rsid w:val="00F4304F"/>
    <w:rsid w:val="00F43111"/>
    <w:rsid w:val="00F4468B"/>
    <w:rsid w:val="00F446BB"/>
    <w:rsid w:val="00F44C3E"/>
    <w:rsid w:val="00F4561D"/>
    <w:rsid w:val="00F45876"/>
    <w:rsid w:val="00F46BD0"/>
    <w:rsid w:val="00F47982"/>
    <w:rsid w:val="00F51088"/>
    <w:rsid w:val="00F53289"/>
    <w:rsid w:val="00F5341B"/>
    <w:rsid w:val="00F544FD"/>
    <w:rsid w:val="00F547B7"/>
    <w:rsid w:val="00F55D08"/>
    <w:rsid w:val="00F55FEC"/>
    <w:rsid w:val="00F56C2A"/>
    <w:rsid w:val="00F56FB5"/>
    <w:rsid w:val="00F57FA9"/>
    <w:rsid w:val="00F600B4"/>
    <w:rsid w:val="00F60CC5"/>
    <w:rsid w:val="00F60F05"/>
    <w:rsid w:val="00F610C9"/>
    <w:rsid w:val="00F612E4"/>
    <w:rsid w:val="00F63022"/>
    <w:rsid w:val="00F634E7"/>
    <w:rsid w:val="00F63F0C"/>
    <w:rsid w:val="00F64018"/>
    <w:rsid w:val="00F64EBB"/>
    <w:rsid w:val="00F65B28"/>
    <w:rsid w:val="00F66656"/>
    <w:rsid w:val="00F668F7"/>
    <w:rsid w:val="00F66C8F"/>
    <w:rsid w:val="00F67333"/>
    <w:rsid w:val="00F706EF"/>
    <w:rsid w:val="00F71077"/>
    <w:rsid w:val="00F71671"/>
    <w:rsid w:val="00F71A12"/>
    <w:rsid w:val="00F71BD8"/>
    <w:rsid w:val="00F724C8"/>
    <w:rsid w:val="00F72D7C"/>
    <w:rsid w:val="00F73959"/>
    <w:rsid w:val="00F73A1A"/>
    <w:rsid w:val="00F754A8"/>
    <w:rsid w:val="00F76064"/>
    <w:rsid w:val="00F76141"/>
    <w:rsid w:val="00F764A8"/>
    <w:rsid w:val="00F776E7"/>
    <w:rsid w:val="00F77B48"/>
    <w:rsid w:val="00F80280"/>
    <w:rsid w:val="00F80960"/>
    <w:rsid w:val="00F80E1D"/>
    <w:rsid w:val="00F81064"/>
    <w:rsid w:val="00F82251"/>
    <w:rsid w:val="00F824F5"/>
    <w:rsid w:val="00F82676"/>
    <w:rsid w:val="00F82FA0"/>
    <w:rsid w:val="00F83664"/>
    <w:rsid w:val="00F843B1"/>
    <w:rsid w:val="00F84A85"/>
    <w:rsid w:val="00F86184"/>
    <w:rsid w:val="00F86803"/>
    <w:rsid w:val="00F86B01"/>
    <w:rsid w:val="00F874BF"/>
    <w:rsid w:val="00F87CCF"/>
    <w:rsid w:val="00F901E6"/>
    <w:rsid w:val="00F904DF"/>
    <w:rsid w:val="00F90723"/>
    <w:rsid w:val="00F919B2"/>
    <w:rsid w:val="00F91DF7"/>
    <w:rsid w:val="00F92BE9"/>
    <w:rsid w:val="00F92D68"/>
    <w:rsid w:val="00F9444A"/>
    <w:rsid w:val="00F9457E"/>
    <w:rsid w:val="00F9467F"/>
    <w:rsid w:val="00F95194"/>
    <w:rsid w:val="00F959AE"/>
    <w:rsid w:val="00F95B7A"/>
    <w:rsid w:val="00F95F5C"/>
    <w:rsid w:val="00F96D95"/>
    <w:rsid w:val="00F96EA6"/>
    <w:rsid w:val="00F97D73"/>
    <w:rsid w:val="00FA03FB"/>
    <w:rsid w:val="00FA04EF"/>
    <w:rsid w:val="00FA0715"/>
    <w:rsid w:val="00FA0D7B"/>
    <w:rsid w:val="00FA1054"/>
    <w:rsid w:val="00FA150B"/>
    <w:rsid w:val="00FA1B91"/>
    <w:rsid w:val="00FA223C"/>
    <w:rsid w:val="00FA28B0"/>
    <w:rsid w:val="00FA28FB"/>
    <w:rsid w:val="00FA3E76"/>
    <w:rsid w:val="00FA4108"/>
    <w:rsid w:val="00FA43D4"/>
    <w:rsid w:val="00FA43F9"/>
    <w:rsid w:val="00FA5470"/>
    <w:rsid w:val="00FA57CB"/>
    <w:rsid w:val="00FA5DBE"/>
    <w:rsid w:val="00FB06CB"/>
    <w:rsid w:val="00FB1411"/>
    <w:rsid w:val="00FB1473"/>
    <w:rsid w:val="00FB223A"/>
    <w:rsid w:val="00FB3DD6"/>
    <w:rsid w:val="00FB4016"/>
    <w:rsid w:val="00FB43A8"/>
    <w:rsid w:val="00FB54A9"/>
    <w:rsid w:val="00FB5E51"/>
    <w:rsid w:val="00FB603B"/>
    <w:rsid w:val="00FB60CC"/>
    <w:rsid w:val="00FB6C4A"/>
    <w:rsid w:val="00FB72A4"/>
    <w:rsid w:val="00FB74B6"/>
    <w:rsid w:val="00FC002D"/>
    <w:rsid w:val="00FC0481"/>
    <w:rsid w:val="00FC25B6"/>
    <w:rsid w:val="00FC29B9"/>
    <w:rsid w:val="00FC29D1"/>
    <w:rsid w:val="00FC34FD"/>
    <w:rsid w:val="00FC37BB"/>
    <w:rsid w:val="00FC37F7"/>
    <w:rsid w:val="00FC5DE6"/>
    <w:rsid w:val="00FC5F79"/>
    <w:rsid w:val="00FC6FD3"/>
    <w:rsid w:val="00FC7C2A"/>
    <w:rsid w:val="00FD144D"/>
    <w:rsid w:val="00FD1752"/>
    <w:rsid w:val="00FD2154"/>
    <w:rsid w:val="00FD2324"/>
    <w:rsid w:val="00FD2929"/>
    <w:rsid w:val="00FD39BD"/>
    <w:rsid w:val="00FD482F"/>
    <w:rsid w:val="00FD5160"/>
    <w:rsid w:val="00FD5370"/>
    <w:rsid w:val="00FD6907"/>
    <w:rsid w:val="00FD6A31"/>
    <w:rsid w:val="00FD75EB"/>
    <w:rsid w:val="00FE0244"/>
    <w:rsid w:val="00FE0B0F"/>
    <w:rsid w:val="00FE1412"/>
    <w:rsid w:val="00FE184A"/>
    <w:rsid w:val="00FE1B30"/>
    <w:rsid w:val="00FE2DE7"/>
    <w:rsid w:val="00FE3452"/>
    <w:rsid w:val="00FE4505"/>
    <w:rsid w:val="00FE482A"/>
    <w:rsid w:val="00FE4978"/>
    <w:rsid w:val="00FE558C"/>
    <w:rsid w:val="00FE6847"/>
    <w:rsid w:val="00FE6917"/>
    <w:rsid w:val="00FE73E4"/>
    <w:rsid w:val="00FE7795"/>
    <w:rsid w:val="00FF0371"/>
    <w:rsid w:val="00FF05A1"/>
    <w:rsid w:val="00FF0B2D"/>
    <w:rsid w:val="00FF0F17"/>
    <w:rsid w:val="00FF17C3"/>
    <w:rsid w:val="00FF19FE"/>
    <w:rsid w:val="00FF26F1"/>
    <w:rsid w:val="00FF3501"/>
    <w:rsid w:val="00FF3BD9"/>
    <w:rsid w:val="00FF3CAE"/>
    <w:rsid w:val="00FF4D22"/>
    <w:rsid w:val="00FF6568"/>
    <w:rsid w:val="00FF6DAE"/>
    <w:rsid w:val="02CBEDB2"/>
    <w:rsid w:val="032F2AA3"/>
    <w:rsid w:val="09FF80C0"/>
    <w:rsid w:val="0AC850F0"/>
    <w:rsid w:val="0B0888A4"/>
    <w:rsid w:val="0BA5D805"/>
    <w:rsid w:val="0CCD928B"/>
    <w:rsid w:val="0F64E33E"/>
    <w:rsid w:val="105C1569"/>
    <w:rsid w:val="155E672D"/>
    <w:rsid w:val="160B0397"/>
    <w:rsid w:val="1A84B871"/>
    <w:rsid w:val="208C8073"/>
    <w:rsid w:val="211A491E"/>
    <w:rsid w:val="22688888"/>
    <w:rsid w:val="2390A4D3"/>
    <w:rsid w:val="263D78AB"/>
    <w:rsid w:val="28979258"/>
    <w:rsid w:val="2BCF331A"/>
    <w:rsid w:val="2F8493CE"/>
    <w:rsid w:val="3112152A"/>
    <w:rsid w:val="34DD86CA"/>
    <w:rsid w:val="35F4D4E7"/>
    <w:rsid w:val="3719D347"/>
    <w:rsid w:val="38E0EDF6"/>
    <w:rsid w:val="3BECE5E5"/>
    <w:rsid w:val="3BF87D49"/>
    <w:rsid w:val="3C1E0F47"/>
    <w:rsid w:val="3C5B6B4B"/>
    <w:rsid w:val="3F24E52C"/>
    <w:rsid w:val="3FEB1947"/>
    <w:rsid w:val="40EC517D"/>
    <w:rsid w:val="417051FC"/>
    <w:rsid w:val="425C85EE"/>
    <w:rsid w:val="42678082"/>
    <w:rsid w:val="42689CE3"/>
    <w:rsid w:val="4722E1E8"/>
    <w:rsid w:val="47570668"/>
    <w:rsid w:val="4A696330"/>
    <w:rsid w:val="4B5A9B8E"/>
    <w:rsid w:val="4F0F4086"/>
    <w:rsid w:val="50F32AA1"/>
    <w:rsid w:val="53FD3F42"/>
    <w:rsid w:val="54B04048"/>
    <w:rsid w:val="5FC717A0"/>
    <w:rsid w:val="6389D29B"/>
    <w:rsid w:val="6480157D"/>
    <w:rsid w:val="6867DF1F"/>
    <w:rsid w:val="689789FC"/>
    <w:rsid w:val="6A316956"/>
    <w:rsid w:val="6EBE5E92"/>
    <w:rsid w:val="6F9CBC70"/>
    <w:rsid w:val="72869B87"/>
    <w:rsid w:val="72DA72B1"/>
    <w:rsid w:val="7368510B"/>
    <w:rsid w:val="7423C110"/>
    <w:rsid w:val="774FEFB5"/>
    <w:rsid w:val="7944805D"/>
    <w:rsid w:val="7AC7C537"/>
    <w:rsid w:val="7BA22CFC"/>
    <w:rsid w:val="7EAB03B2"/>
    <w:rsid w:val="7F268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B57525AA-FB1C-47A7-A0A3-D4275681A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172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Normal"/>
    <w:next w:val="Normal"/>
    <w:link w:val="Heading3Char"/>
    <w:unhideWhenUsed/>
    <w:qFormat/>
    <w:rsid w:val="003305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380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 Char,cap Char2,Ca,Caption Char C...,cap1,cap2,cap11,Légende-figure,Légende-figure Char,Beschrifubg,Beschriftung Char,label,cap11 Char Char Char,captions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 Char,cap Char2 Char1,Ca Char,Caption Char C... Char,cap1 Char,cap2 Char,cap11 Char,Légende-figure Char1,Légende-figure Char Char"/>
    <w:basedOn w:val="DefaultParagraphFont"/>
    <w:link w:val="Caption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qFormat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basedOn w:val="Normal"/>
    <w:link w:val="HeaderChar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192EF5"/>
    <w:pPr>
      <w:spacing w:before="100" w:beforeAutospacing="1" w:after="100" w:afterAutospacing="1" w:line="256" w:lineRule="auto"/>
    </w:pPr>
    <w:rPr>
      <w:rFonts w:asciiTheme="minorHAnsi" w:eastAsiaTheme="minorEastAsia" w:hAnsiTheme="minorHAnsi"/>
      <w:sz w:val="24"/>
      <w:szCs w:val="24"/>
      <w:lang w:eastAsia="zh-CN"/>
    </w:rPr>
  </w:style>
  <w:style w:type="character" w:customStyle="1" w:styleId="B1Char">
    <w:name w:val="B1 Char"/>
    <w:qFormat/>
    <w:locked/>
    <w:rsid w:val="009D2F27"/>
    <w:rPr>
      <w:rFonts w:eastAsiaTheme="minorEastAsia"/>
      <w:lang w:eastAsia="zh-CN"/>
    </w:rPr>
  </w:style>
  <w:style w:type="character" w:customStyle="1" w:styleId="EQChar">
    <w:name w:val="EQ Char"/>
    <w:link w:val="EQ"/>
    <w:qFormat/>
    <w:locked/>
    <w:rsid w:val="003902F3"/>
    <w:rPr>
      <w:rFonts w:eastAsiaTheme="minorEastAsia"/>
      <w:noProof/>
      <w:lang w:eastAsia="zh-CN"/>
    </w:rPr>
  </w:style>
  <w:style w:type="paragraph" w:customStyle="1" w:styleId="EQ">
    <w:name w:val="EQ"/>
    <w:basedOn w:val="Normal"/>
    <w:next w:val="Normal"/>
    <w:link w:val="EQChar"/>
    <w:qFormat/>
    <w:rsid w:val="003902F3"/>
    <w:pPr>
      <w:keepLines/>
      <w:tabs>
        <w:tab w:val="center" w:pos="4536"/>
        <w:tab w:val="right" w:pos="9072"/>
      </w:tabs>
      <w:spacing w:line="256" w:lineRule="auto"/>
    </w:pPr>
    <w:rPr>
      <w:rFonts w:asciiTheme="minorHAnsi" w:eastAsiaTheme="minorEastAsia" w:hAnsiTheme="minorHAnsi"/>
      <w:noProof/>
      <w:sz w:val="22"/>
      <w:lang w:eastAsia="zh-CN"/>
    </w:rPr>
  </w:style>
  <w:style w:type="character" w:customStyle="1" w:styleId="B2Char">
    <w:name w:val="B2 Char"/>
    <w:link w:val="B2"/>
    <w:qFormat/>
    <w:locked/>
    <w:rsid w:val="00AF3FAC"/>
  </w:style>
  <w:style w:type="paragraph" w:customStyle="1" w:styleId="B2">
    <w:name w:val="B2"/>
    <w:basedOn w:val="Normal"/>
    <w:link w:val="B2Char"/>
    <w:qFormat/>
    <w:rsid w:val="00AF3FAC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character" w:customStyle="1" w:styleId="Heading3Char">
    <w:name w:val="Heading 3 Char"/>
    <w:aliases w:val="Heading 3 3GPP Char1,Underrubrik2 Char1,H3 Char1,Memo Heading 3 Char1,h3 Char1,no break Char1,Heading 3 Char1 Char Char1,Heading 3 Char Char Char Char1,Heading 3 Char1 Char Char Char Char1,Heading 3 Char Char Char Char Char Char,0H Char"/>
    <w:basedOn w:val="DefaultParagraphFont"/>
    <w:link w:val="Heading3"/>
    <w:uiPriority w:val="9"/>
    <w:semiHidden/>
    <w:rsid w:val="003305C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380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B3Char">
    <w:name w:val="B3 Char"/>
    <w:link w:val="B3"/>
    <w:qFormat/>
    <w:locked/>
    <w:rsid w:val="00EE1F63"/>
  </w:style>
  <w:style w:type="paragraph" w:customStyle="1" w:styleId="B3">
    <w:name w:val="B3"/>
    <w:basedOn w:val="Normal"/>
    <w:link w:val="B3Char"/>
    <w:qFormat/>
    <w:rsid w:val="00EE1F63"/>
    <w:pPr>
      <w:spacing w:after="180" w:line="240" w:lineRule="auto"/>
      <w:ind w:left="1135" w:hanging="284"/>
    </w:pPr>
    <w:rPr>
      <w:rFonts w:asciiTheme="minorHAnsi" w:hAnsiTheme="minorHAnsi"/>
      <w:sz w:val="22"/>
    </w:rPr>
  </w:style>
  <w:style w:type="paragraph" w:customStyle="1" w:styleId="B4">
    <w:name w:val="B4"/>
    <w:basedOn w:val="List4"/>
    <w:link w:val="B4Char"/>
    <w:rsid w:val="003D78E6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4Char">
    <w:name w:val="B4 Char"/>
    <w:link w:val="B4"/>
    <w:qFormat/>
    <w:rsid w:val="003D78E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3D78E6"/>
    <w:pPr>
      <w:ind w:leftChars="600" w:left="100" w:hangingChars="200" w:hanging="200"/>
      <w:contextualSpacing/>
    </w:pPr>
  </w:style>
  <w:style w:type="paragraph" w:customStyle="1" w:styleId="paragraph">
    <w:name w:val="paragraph"/>
    <w:basedOn w:val="Normal"/>
    <w:rsid w:val="00071EE1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071EE1"/>
  </w:style>
  <w:style w:type="character" w:customStyle="1" w:styleId="tabchar">
    <w:name w:val="tabchar"/>
    <w:basedOn w:val="DefaultParagraphFont"/>
    <w:rsid w:val="00071EE1"/>
  </w:style>
  <w:style w:type="character" w:customStyle="1" w:styleId="eop">
    <w:name w:val="eop"/>
    <w:basedOn w:val="DefaultParagraphFont"/>
    <w:rsid w:val="00071EE1"/>
  </w:style>
  <w:style w:type="character" w:styleId="UnresolvedMention">
    <w:name w:val="Unresolved Mention"/>
    <w:basedOn w:val="DefaultParagraphFont"/>
    <w:uiPriority w:val="99"/>
    <w:unhideWhenUsed/>
    <w:rsid w:val="00267E8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67E8F"/>
    <w:rPr>
      <w:color w:val="2B579A"/>
      <w:shd w:val="clear" w:color="auto" w:fill="E1DFDD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qFormat/>
    <w:locked/>
    <w:rsid w:val="00F40605"/>
    <w:rPr>
      <w:rFonts w:ascii="Arial" w:eastAsia="Times New Roman" w:hAnsi="Arial"/>
      <w:sz w:val="28"/>
      <w:lang w:eastAsia="en-GB"/>
    </w:rPr>
  </w:style>
  <w:style w:type="character" w:customStyle="1" w:styleId="THChar">
    <w:name w:val="TH Char"/>
    <w:link w:val="TH"/>
    <w:qFormat/>
    <w:locked/>
    <w:rsid w:val="003B7C49"/>
    <w:rPr>
      <w:rFonts w:ascii="Arial" w:eastAsiaTheme="minorEastAsia" w:hAnsi="Arial"/>
      <w:b/>
      <w:kern w:val="2"/>
      <w:sz w:val="21"/>
      <w:lang w:eastAsia="zh-CN"/>
      <w14:ligatures w14:val="standardContextual"/>
    </w:rPr>
  </w:style>
  <w:style w:type="paragraph" w:customStyle="1" w:styleId="TH">
    <w:name w:val="TH"/>
    <w:basedOn w:val="Normal"/>
    <w:link w:val="THChar"/>
    <w:rsid w:val="003B7C49"/>
    <w:pPr>
      <w:keepNext/>
      <w:keepLines/>
      <w:widowControl w:val="0"/>
      <w:spacing w:before="60" w:after="0" w:line="240" w:lineRule="auto"/>
      <w:jc w:val="center"/>
    </w:pPr>
    <w:rPr>
      <w:rFonts w:ascii="Arial" w:eastAsiaTheme="minorEastAsia" w:hAnsi="Arial"/>
      <w:b/>
      <w:kern w:val="2"/>
      <w:sz w:val="21"/>
      <w:lang w:eastAsia="zh-CN"/>
      <w14:ligatures w14:val="standardContextual"/>
    </w:rPr>
  </w:style>
  <w:style w:type="character" w:customStyle="1" w:styleId="TANChar">
    <w:name w:val="TAN Char"/>
    <w:link w:val="TAN"/>
    <w:qFormat/>
    <w:locked/>
    <w:rsid w:val="003B7C49"/>
    <w:rPr>
      <w:rFonts w:ascii="Arial" w:eastAsiaTheme="minorEastAsia" w:hAnsi="Arial"/>
      <w:kern w:val="2"/>
      <w:sz w:val="18"/>
      <w:lang w:eastAsia="zh-CN"/>
      <w14:ligatures w14:val="standardContextual"/>
    </w:rPr>
  </w:style>
  <w:style w:type="paragraph" w:customStyle="1" w:styleId="TAN">
    <w:name w:val="TAN"/>
    <w:basedOn w:val="Normal"/>
    <w:link w:val="TANChar"/>
    <w:rsid w:val="003B7C49"/>
    <w:pPr>
      <w:keepNext/>
      <w:keepLines/>
      <w:widowControl w:val="0"/>
      <w:spacing w:after="0" w:line="240" w:lineRule="auto"/>
      <w:ind w:left="851" w:hanging="851"/>
      <w:jc w:val="both"/>
    </w:pPr>
    <w:rPr>
      <w:rFonts w:ascii="Arial" w:eastAsiaTheme="minorEastAsia" w:hAnsi="Arial"/>
      <w:kern w:val="2"/>
      <w:sz w:val="18"/>
      <w:lang w:eastAsia="zh-CN"/>
      <w14:ligatures w14:val="standardContextual"/>
    </w:rPr>
  </w:style>
  <w:style w:type="paragraph" w:customStyle="1" w:styleId="TAH">
    <w:name w:val="TAH"/>
    <w:basedOn w:val="TAC"/>
    <w:link w:val="TAHCar"/>
    <w:rsid w:val="003B7C49"/>
    <w:pPr>
      <w:widowControl w:val="0"/>
    </w:pPr>
    <w:rPr>
      <w:rFonts w:eastAsiaTheme="minorEastAsia" w:cstheme="minorBidi"/>
      <w:b/>
      <w:kern w:val="2"/>
      <w:lang w:eastAsia="zh-CN"/>
      <w14:ligatures w14:val="standardContextual"/>
    </w:rPr>
  </w:style>
  <w:style w:type="character" w:customStyle="1" w:styleId="TAHCar">
    <w:name w:val="TAH Car"/>
    <w:link w:val="TAH"/>
    <w:qFormat/>
    <w:locked/>
    <w:rsid w:val="003B7C49"/>
    <w:rPr>
      <w:rFonts w:ascii="Arial" w:eastAsiaTheme="minorEastAsia" w:hAnsi="Arial"/>
      <w:b/>
      <w:kern w:val="2"/>
      <w:sz w:val="18"/>
      <w:lang w:eastAsia="zh-CN"/>
      <w14:ligatures w14:val="standardContextual"/>
    </w:rPr>
  </w:style>
  <w:style w:type="character" w:customStyle="1" w:styleId="TALCar">
    <w:name w:val="TAL Car"/>
    <w:link w:val="TAL"/>
    <w:qFormat/>
    <w:locked/>
    <w:rsid w:val="005A50BA"/>
    <w:rPr>
      <w:rFonts w:ascii="Arial" w:eastAsia="Times New Roman" w:hAnsi="Arial" w:cs="Arial"/>
      <w:sz w:val="18"/>
    </w:rPr>
  </w:style>
  <w:style w:type="paragraph" w:customStyle="1" w:styleId="TAL">
    <w:name w:val="TAL"/>
    <w:basedOn w:val="Normal"/>
    <w:link w:val="TALCar"/>
    <w:qFormat/>
    <w:rsid w:val="005A50BA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</w:rPr>
  </w:style>
  <w:style w:type="table" w:customStyle="1" w:styleId="TableGrid5">
    <w:name w:val="Table Grid5"/>
    <w:basedOn w:val="TableNormal"/>
    <w:next w:val="TableGrid"/>
    <w:qFormat/>
    <w:rsid w:val="000A4CE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8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9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9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38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6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4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7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6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3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0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85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33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96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5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52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8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0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8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0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0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21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0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4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91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3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64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760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3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5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2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738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89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389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91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04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33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499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86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78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42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7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8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48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1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52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79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11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78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36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2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3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2988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27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138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30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38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46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55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8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44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38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36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8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94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8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6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19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5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1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3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16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0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11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30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7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0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91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1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8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21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04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2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6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99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363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1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4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799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41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43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204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82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25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69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8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82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839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215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341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49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45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1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RBI5PAMIO524-1616901215-17074</_dlc_DocId>
    <_dlc_DocIdUrl xmlns="71c5aaf6-e6ce-465b-b873-5148d2a4c105">
      <Url>https://nokia.sharepoint.com/sites/gxp/_layouts/15/DocIdRedir.aspx?ID=RBI5PAMIO524-1616901215-17074</Url>
      <Description>RBI5PAMIO524-1616901215-17074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026B2CE-AABC-461E-A7BC-BA41F12516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C99880-EFA8-43C9-9D03-4277BB38A2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FF517D-48D2-41BE-A39D-DEC25D4B3D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9FA40ED-E41B-4B83-8EF5-74B6A1B279A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5FD9CE4-6C60-4B03-98B7-48804B09825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935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Nokia_Lei</cp:lastModifiedBy>
  <cp:revision>22</cp:revision>
  <dcterms:created xsi:type="dcterms:W3CDTF">2024-02-19T16:45:00Z</dcterms:created>
  <dcterms:modified xsi:type="dcterms:W3CDTF">2024-04-08T02:39:00Z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SIP_Label_4327cfd9-47ed-48f1-9376-4ab3148935bb_Enabled">
    <vt:lpwstr>true</vt:lpwstr>
  </property>
  <property fmtid="{D5CDD505-2E9C-101B-9397-08002B2CF9AE}" pid="4" name="MSIP_Label_4327cfd9-47ed-48f1-9376-4ab3148935bb_SetDate">
    <vt:lpwstr>2022-07-26T06:01:04Z</vt:lpwstr>
  </property>
  <property fmtid="{D5CDD505-2E9C-101B-9397-08002B2CF9AE}" pid="5" name="MSIP_Label_4327cfd9-47ed-48f1-9376-4ab3148935bb_Method">
    <vt:lpwstr>Privileged</vt:lpwstr>
  </property>
  <property fmtid="{D5CDD505-2E9C-101B-9397-08002B2CF9AE}" pid="6" name="MSIP_Label_4327cfd9-47ed-48f1-9376-4ab3148935bb_Name">
    <vt:lpwstr>4327cfd9-47ed-48f1-9376-4ab3148935bb</vt:lpwstr>
  </property>
  <property fmtid="{D5CDD505-2E9C-101B-9397-08002B2CF9AE}" pid="7" name="MSIP_Label_4327cfd9-47ed-48f1-9376-4ab3148935bb_SiteId">
    <vt:lpwstr>5d471751-9675-428d-917b-70f44f9630b0</vt:lpwstr>
  </property>
  <property fmtid="{D5CDD505-2E9C-101B-9397-08002B2CF9AE}" pid="8" name="MSIP_Label_4327cfd9-47ed-48f1-9376-4ab3148935bb_ActionId">
    <vt:lpwstr>c8be5188-64ea-4118-9040-12f8209911e2</vt:lpwstr>
  </property>
  <property fmtid="{D5CDD505-2E9C-101B-9397-08002B2CF9AE}" pid="9" name="MSIP_Label_4327cfd9-47ed-48f1-9376-4ab3148935bb_ContentBits">
    <vt:lpwstr>0</vt:lpwstr>
  </property>
  <property fmtid="{D5CDD505-2E9C-101B-9397-08002B2CF9AE}" pid="10" name="MediaServiceImageTags">
    <vt:lpwstr/>
  </property>
  <property fmtid="{D5CDD505-2E9C-101B-9397-08002B2CF9AE}" pid="11" name="_dlc_DocIdItemGuid">
    <vt:lpwstr>324e132c-a8a5-409d-a78b-80ab89caeac8</vt:lpwstr>
  </property>
</Properties>
</file>